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</w:rPr>
      </w:pPr>
      <w:r w:rsidRPr="001B4C21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1B4C21" w:rsidRDefault="00FE4C00" w:rsidP="001B4C21">
      <w:pPr>
        <w:pStyle w:val="a1"/>
        <w:shd w:val="clear" w:color="auto" w:fill="FFFFFF" w:themeFill="background1"/>
        <w:suppressAutoHyphens w:val="0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1B4C21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ind w:firstLine="0"/>
              <w:rPr>
                <w:i/>
                <w:lang w:val="ru-RU"/>
              </w:rPr>
            </w:pPr>
            <w:r w:rsidRPr="001B4C21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1B4C21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00A28CAE" wp14:editId="76FB9E6A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13140"/>
              </w:tabs>
              <w:suppressAutoHyphens w:val="0"/>
              <w:snapToGrid w:val="0"/>
              <w:ind w:firstLine="0"/>
              <w:rPr>
                <w:i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z w:val="26"/>
                <w:szCs w:val="26"/>
                <w:lang w:val="ru-RU"/>
              </w:rPr>
            </w:pPr>
            <w:r w:rsidRPr="001B4C21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1B4C21">
              <w:rPr>
                <w:sz w:val="26"/>
                <w:szCs w:val="26"/>
                <w:lang w:val="ru-RU"/>
              </w:rPr>
              <w:t>г. Н.</w:t>
            </w:r>
            <w:r w:rsidR="00274C53" w:rsidRPr="001B4C21">
              <w:rPr>
                <w:sz w:val="26"/>
                <w:szCs w:val="26"/>
                <w:lang w:val="ru-RU"/>
              </w:rPr>
              <w:t xml:space="preserve"> </w:t>
            </w:r>
            <w:r w:rsidRPr="001B4C21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1B4C21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1B4C21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Cs/>
                <w:i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1B4C21">
              <w:rPr>
                <w:bCs/>
                <w:sz w:val="26"/>
                <w:szCs w:val="26"/>
              </w:rPr>
              <w:t>8(3435) 43-40-10, 43-94-23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/>
                <w:bCs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ФАКС  </w:t>
            </w:r>
            <w:r w:rsidRPr="001B4C21">
              <w:rPr>
                <w:bCs/>
                <w:sz w:val="26"/>
                <w:szCs w:val="26"/>
              </w:rPr>
              <w:t xml:space="preserve">                8(3435)  43-40-10</w:t>
            </w:r>
            <w:r w:rsidR="00CC6AA3" w:rsidRPr="001B4C21">
              <w:rPr>
                <w:b/>
                <w:bCs/>
                <w:sz w:val="26"/>
                <w:szCs w:val="26"/>
              </w:rPr>
              <w:t xml:space="preserve"> </w:t>
            </w:r>
          </w:p>
          <w:p w:rsidR="00170EF1" w:rsidRPr="001B4C21" w:rsidRDefault="00FE4C00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1B4C21" w:rsidRDefault="00170EF1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proofErr w:type="spellStart"/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proofErr w:type="spellEnd"/>
            <w:r w:rsidRPr="001B4C21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 w:rsidRPr="001B4C21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1B4C21" w:rsidRDefault="00626A2C" w:rsidP="001B4C21">
      <w:pPr>
        <w:shd w:val="clear" w:color="auto" w:fill="FFFFFF" w:themeFill="background1"/>
        <w:suppressAutoHyphens w:val="0"/>
        <w:rPr>
          <w:b/>
          <w:bCs/>
          <w:sz w:val="20"/>
          <w:szCs w:val="28"/>
        </w:rPr>
      </w:pPr>
    </w:p>
    <w:p w:rsidR="00714560" w:rsidRPr="001B4C21" w:rsidRDefault="00714560" w:rsidP="001B4C21">
      <w:pPr>
        <w:shd w:val="clear" w:color="auto" w:fill="FFFFFF" w:themeFill="background1"/>
        <w:suppressAutoHyphens w:val="0"/>
        <w:jc w:val="center"/>
        <w:rPr>
          <w:b/>
          <w:bCs/>
          <w:sz w:val="28"/>
          <w:szCs w:val="28"/>
        </w:rPr>
      </w:pPr>
      <w:r w:rsidRPr="001B4C21">
        <w:rPr>
          <w:b/>
          <w:bCs/>
          <w:sz w:val="28"/>
          <w:szCs w:val="28"/>
        </w:rPr>
        <w:t>ПЛАН</w:t>
      </w:r>
    </w:p>
    <w:p w:rsidR="00714560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</w:rPr>
      </w:pPr>
      <w:r w:rsidRPr="001B4C21">
        <w:rPr>
          <w:szCs w:val="28"/>
        </w:rPr>
        <w:t>организационно</w:t>
      </w:r>
      <w:r w:rsidR="00714560" w:rsidRPr="001B4C21">
        <w:rPr>
          <w:szCs w:val="28"/>
        </w:rPr>
        <w:t xml:space="preserve">-управленческих и методических мероприятий </w:t>
      </w:r>
    </w:p>
    <w:p w:rsidR="003C26E6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  <w:lang w:val="ru-RU"/>
        </w:rPr>
      </w:pPr>
      <w:r w:rsidRPr="001B4C21">
        <w:rPr>
          <w:szCs w:val="28"/>
        </w:rPr>
        <w:t xml:space="preserve">на </w:t>
      </w:r>
      <w:r w:rsidR="004E23E2" w:rsidRPr="001B4C21">
        <w:rPr>
          <w:szCs w:val="28"/>
          <w:lang w:val="ru-RU"/>
        </w:rPr>
        <w:t>АПРЕЛЬ</w:t>
      </w:r>
      <w:r w:rsidRPr="001B4C21">
        <w:rPr>
          <w:szCs w:val="28"/>
        </w:rPr>
        <w:t xml:space="preserve"> </w:t>
      </w:r>
      <w:r w:rsidR="00714560" w:rsidRPr="001B4C21">
        <w:rPr>
          <w:szCs w:val="28"/>
        </w:rPr>
        <w:t>201</w:t>
      </w:r>
      <w:r w:rsidR="00341CAD" w:rsidRPr="001B4C21">
        <w:rPr>
          <w:szCs w:val="28"/>
          <w:lang w:val="ru-RU"/>
        </w:rPr>
        <w:t xml:space="preserve">7 </w:t>
      </w:r>
      <w:r w:rsidR="00714560" w:rsidRPr="001B4C21">
        <w:rPr>
          <w:szCs w:val="28"/>
        </w:rPr>
        <w:t>года</w:t>
      </w:r>
    </w:p>
    <w:p w:rsidR="00314B10" w:rsidRPr="001B4C21" w:rsidRDefault="00314B10" w:rsidP="001B4C21">
      <w:pPr>
        <w:suppressAutoHyphens w:val="0"/>
        <w:jc w:val="center"/>
        <w:rPr>
          <w:i/>
          <w:sz w:val="28"/>
          <w:szCs w:val="28"/>
        </w:rPr>
      </w:pPr>
      <w:r w:rsidRPr="001B4C21">
        <w:rPr>
          <w:i/>
          <w:sz w:val="28"/>
          <w:szCs w:val="28"/>
        </w:rPr>
        <w:t>Уважаемые коллеги!</w:t>
      </w:r>
    </w:p>
    <w:p w:rsidR="004F69BD" w:rsidRPr="001B4C21" w:rsidRDefault="004F69BD" w:rsidP="001B4C21">
      <w:pPr>
        <w:suppressAutoHyphens w:val="0"/>
        <w:jc w:val="center"/>
        <w:rPr>
          <w:i/>
          <w:sz w:val="28"/>
          <w:szCs w:val="28"/>
          <w:shd w:val="clear" w:color="auto" w:fill="FFFFFF"/>
        </w:rPr>
      </w:pPr>
    </w:p>
    <w:p w:rsidR="00D06A6E" w:rsidRPr="001B4C21" w:rsidRDefault="004F69BD" w:rsidP="001B4C21">
      <w:pPr>
        <w:suppressAutoHyphens w:val="0"/>
        <w:jc w:val="center"/>
        <w:rPr>
          <w:b/>
          <w:i/>
          <w:sz w:val="28"/>
          <w:szCs w:val="28"/>
          <w:shd w:val="clear" w:color="auto" w:fill="FFFFFF"/>
        </w:rPr>
      </w:pPr>
      <w:r w:rsidRPr="001B4C21">
        <w:rPr>
          <w:b/>
          <w:i/>
          <w:sz w:val="28"/>
          <w:szCs w:val="28"/>
          <w:shd w:val="clear" w:color="auto" w:fill="FFFFFF"/>
        </w:rPr>
        <w:t xml:space="preserve">Прошу обратить внимание, что с января по май 2017 года на базе МБУ </w:t>
      </w:r>
      <w:proofErr w:type="spellStart"/>
      <w:r w:rsidRPr="001B4C21">
        <w:rPr>
          <w:b/>
          <w:i/>
          <w:sz w:val="28"/>
          <w:szCs w:val="28"/>
          <w:shd w:val="clear" w:color="auto" w:fill="FFFFFF"/>
        </w:rPr>
        <w:t>ИМЦ</w:t>
      </w:r>
      <w:proofErr w:type="spellEnd"/>
      <w:r w:rsidRPr="001B4C21">
        <w:rPr>
          <w:b/>
          <w:i/>
          <w:sz w:val="28"/>
          <w:szCs w:val="28"/>
          <w:shd w:val="clear" w:color="auto" w:fill="FFFFFF"/>
        </w:rPr>
        <w:t xml:space="preserve"> работает консультативный пункт для учителей </w:t>
      </w:r>
      <w:r w:rsidR="00D06A6E" w:rsidRPr="001B4C21">
        <w:rPr>
          <w:b/>
          <w:i/>
          <w:sz w:val="28"/>
          <w:szCs w:val="28"/>
          <w:shd w:val="clear" w:color="auto" w:fill="FFFFFF"/>
        </w:rPr>
        <w:br/>
      </w:r>
      <w:r w:rsidRPr="001B4C21">
        <w:rPr>
          <w:b/>
          <w:i/>
          <w:sz w:val="28"/>
          <w:szCs w:val="28"/>
          <w:shd w:val="clear" w:color="auto" w:fill="FFFFFF"/>
        </w:rPr>
        <w:t>и учащихся (выпускников 11 классов) по предметам: русский язык, математика, история, обществознание, физика, химия</w:t>
      </w:r>
      <w:r w:rsidR="00D06A6E" w:rsidRPr="001B4C21">
        <w:rPr>
          <w:b/>
          <w:i/>
          <w:sz w:val="28"/>
          <w:szCs w:val="28"/>
          <w:shd w:val="clear" w:color="auto" w:fill="FFFFFF"/>
        </w:rPr>
        <w:t xml:space="preserve">. </w:t>
      </w:r>
    </w:p>
    <w:p w:rsidR="004F69BD" w:rsidRPr="001B4C21" w:rsidRDefault="00D06A6E" w:rsidP="001B4C21">
      <w:pPr>
        <w:suppressAutoHyphens w:val="0"/>
        <w:jc w:val="center"/>
        <w:rPr>
          <w:i/>
        </w:rPr>
      </w:pPr>
      <w:proofErr w:type="gramStart"/>
      <w:r w:rsidRPr="001B4C21">
        <w:rPr>
          <w:b/>
          <w:i/>
          <w:sz w:val="28"/>
          <w:szCs w:val="28"/>
          <w:shd w:val="clear" w:color="auto" w:fill="FFFFFF"/>
        </w:rPr>
        <w:t xml:space="preserve">Кроме того в рамках консультативного пункта проводятся занятия по психологическому сопровождению обучающихся в период подготовки и проведения государственной итоговой аттестации </w:t>
      </w:r>
      <w:r w:rsidR="004F69BD" w:rsidRPr="001B4C21">
        <w:rPr>
          <w:i/>
          <w:sz w:val="28"/>
          <w:szCs w:val="28"/>
          <w:shd w:val="clear" w:color="auto" w:fill="FFFFFF"/>
        </w:rPr>
        <w:t xml:space="preserve"> </w:t>
      </w:r>
      <w:r w:rsidRPr="001B4C21">
        <w:rPr>
          <w:i/>
          <w:sz w:val="28"/>
          <w:szCs w:val="28"/>
          <w:shd w:val="clear" w:color="auto" w:fill="FFFFFF"/>
        </w:rPr>
        <w:br/>
      </w:r>
      <w:r w:rsidR="004F69BD" w:rsidRPr="001B4C21">
        <w:rPr>
          <w:i/>
          <w:shd w:val="clear" w:color="auto" w:fill="FFFFFF"/>
        </w:rPr>
        <w:t>(</w:t>
      </w:r>
      <w:r w:rsidR="004F69BD" w:rsidRPr="001B4C21">
        <w:rPr>
          <w:i/>
        </w:rPr>
        <w:t xml:space="preserve">работа консультативного пункта </w:t>
      </w:r>
      <w:r w:rsidRPr="001B4C21">
        <w:rPr>
          <w:i/>
        </w:rPr>
        <w:t>организуется</w:t>
      </w:r>
      <w:r w:rsidR="004F69BD" w:rsidRPr="001B4C21">
        <w:rPr>
          <w:i/>
        </w:rPr>
        <w:t xml:space="preserve"> в соответствии с приказом управления образования Администрации города Нижний Тагил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города Нижний Тагил в 2016–2017 учебном году</w:t>
      </w:r>
      <w:proofErr w:type="gramEnd"/>
      <w:r w:rsidR="004F69BD" w:rsidRPr="001B4C21">
        <w:rPr>
          <w:i/>
        </w:rPr>
        <w:t xml:space="preserve">» № </w:t>
      </w:r>
      <w:proofErr w:type="gramStart"/>
      <w:r w:rsidR="004F69BD" w:rsidRPr="001B4C21">
        <w:rPr>
          <w:i/>
        </w:rPr>
        <w:t>2152 от 31.10.2016)</w:t>
      </w:r>
      <w:proofErr w:type="gramEnd"/>
    </w:p>
    <w:p w:rsidR="004F69BD" w:rsidRPr="001B4C21" w:rsidRDefault="00D06A6E" w:rsidP="001B4C21">
      <w:pPr>
        <w:suppressAutoHyphens w:val="0"/>
        <w:jc w:val="center"/>
        <w:rPr>
          <w:b/>
          <w:i/>
        </w:rPr>
      </w:pPr>
      <w:r w:rsidRPr="001B4C21">
        <w:rPr>
          <w:b/>
          <w:i/>
        </w:rPr>
        <w:t>Занятия для учащихся бесплатные.</w:t>
      </w:r>
    </w:p>
    <w:p w:rsidR="00C95313" w:rsidRPr="001B4C21" w:rsidRDefault="00C95313" w:rsidP="001B4C21">
      <w:pPr>
        <w:shd w:val="clear" w:color="auto" w:fill="FFFFFF" w:themeFill="background1"/>
        <w:suppressAutoHyphens w:val="0"/>
        <w:rPr>
          <w:sz w:val="14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2"/>
        <w:gridCol w:w="9"/>
        <w:gridCol w:w="4816"/>
        <w:gridCol w:w="1700"/>
        <w:gridCol w:w="1852"/>
        <w:gridCol w:w="1974"/>
        <w:gridCol w:w="8"/>
      </w:tblGrid>
      <w:tr w:rsidR="001B4C21" w:rsidRPr="001B4C21" w:rsidTr="0002581E">
        <w:trPr>
          <w:gridAfter w:val="1"/>
          <w:wAfter w:w="8" w:type="dxa"/>
          <w:trHeight w:val="116"/>
        </w:trPr>
        <w:tc>
          <w:tcPr>
            <w:tcW w:w="397" w:type="dxa"/>
            <w:shd w:val="clear" w:color="auto" w:fill="FFFFFF"/>
            <w:vAlign w:val="center"/>
          </w:tcPr>
          <w:p w:rsidR="0046121B" w:rsidRPr="001B4C21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B4C2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47" w:type="dxa"/>
            <w:gridSpan w:val="3"/>
            <w:shd w:val="clear" w:color="auto" w:fill="FFFFFF"/>
            <w:vAlign w:val="center"/>
          </w:tcPr>
          <w:p w:rsidR="0046121B" w:rsidRPr="001B4C21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B4C21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6121B" w:rsidRPr="001B4C21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B4C21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46121B" w:rsidRPr="001B4C21" w:rsidRDefault="0046121B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4C21">
              <w:rPr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6121B" w:rsidRPr="001B4C21" w:rsidRDefault="0046121B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4C21">
              <w:rPr>
                <w:b/>
                <w:bCs/>
                <w:sz w:val="20"/>
                <w:szCs w:val="20"/>
              </w:rPr>
              <w:t>Место</w:t>
            </w:r>
          </w:p>
          <w:p w:rsidR="0046121B" w:rsidRPr="001B4C21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B4C21">
              <w:rPr>
                <w:b/>
                <w:bCs/>
                <w:sz w:val="20"/>
                <w:szCs w:val="20"/>
              </w:rPr>
              <w:t>проведения</w:t>
            </w:r>
          </w:p>
        </w:tc>
      </w:tr>
      <w:tr w:rsidR="001B4C21" w:rsidRPr="001B4C21" w:rsidTr="00E357A8">
        <w:trPr>
          <w:gridAfter w:val="1"/>
          <w:wAfter w:w="8" w:type="dxa"/>
          <w:trHeight w:val="252"/>
        </w:trPr>
        <w:tc>
          <w:tcPr>
            <w:tcW w:w="10770" w:type="dxa"/>
            <w:gridSpan w:val="7"/>
            <w:shd w:val="clear" w:color="auto" w:fill="FFFFFF"/>
            <w:vAlign w:val="center"/>
          </w:tcPr>
          <w:p w:rsidR="0046121B" w:rsidRPr="001B4C21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B4C21">
              <w:rPr>
                <w:b/>
                <w:bCs/>
                <w:sz w:val="20"/>
                <w:szCs w:val="20"/>
              </w:rPr>
              <w:t xml:space="preserve">Мероприятия МБУ </w:t>
            </w:r>
            <w:proofErr w:type="spellStart"/>
            <w:r w:rsidRPr="001B4C21">
              <w:rPr>
                <w:b/>
                <w:bCs/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CC6FC4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="001B4C21" w:rsidRPr="001B4C21">
              <w:rPr>
                <w:rFonts w:ascii="Times New Roman" w:hAnsi="Times New Roman"/>
                <w:sz w:val="20"/>
                <w:szCs w:val="20"/>
              </w:rPr>
              <w:t>муниципальной диагностической работы</w:t>
            </w:r>
            <w:r w:rsidRPr="001B4C21">
              <w:rPr>
                <w:rFonts w:ascii="Times New Roman" w:hAnsi="Times New Roman"/>
                <w:sz w:val="20"/>
                <w:szCs w:val="20"/>
              </w:rPr>
              <w:t xml:space="preserve"> по русскому языку. </w:t>
            </w:r>
            <w:r w:rsidR="001B4C21" w:rsidRPr="001B4C21">
              <w:rPr>
                <w:rFonts w:ascii="Times New Roman" w:hAnsi="Times New Roman"/>
                <w:sz w:val="20"/>
                <w:szCs w:val="20"/>
              </w:rPr>
              <w:t>7</w:t>
            </w:r>
            <w:r w:rsidRPr="001B4C21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0" w:type="dxa"/>
            <w:shd w:val="clear" w:color="auto" w:fill="FFFFFF"/>
          </w:tcPr>
          <w:p w:rsidR="00CC6FC4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2" w:type="dxa"/>
            <w:shd w:val="clear" w:color="auto" w:fill="FFFFFF"/>
          </w:tcPr>
          <w:p w:rsidR="00CC6FC4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5 апреля</w:t>
            </w:r>
          </w:p>
        </w:tc>
        <w:tc>
          <w:tcPr>
            <w:tcW w:w="1974" w:type="dxa"/>
            <w:shd w:val="clear" w:color="auto" w:fill="FFFFFF"/>
          </w:tcPr>
          <w:p w:rsidR="00CC6FC4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ОО</w:t>
            </w:r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623ECD" w:rsidRPr="001B4C21" w:rsidRDefault="001B4C21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муниципальной диагностической работы по</w:t>
            </w:r>
            <w:r w:rsidR="00623ECD" w:rsidRPr="001B4C21">
              <w:rPr>
                <w:rFonts w:ascii="Times New Roman" w:hAnsi="Times New Roman"/>
                <w:sz w:val="20"/>
                <w:szCs w:val="20"/>
              </w:rPr>
              <w:t xml:space="preserve"> математике. </w:t>
            </w:r>
            <w:r w:rsidRPr="001B4C21">
              <w:rPr>
                <w:rFonts w:ascii="Times New Roman" w:hAnsi="Times New Roman"/>
                <w:sz w:val="20"/>
                <w:szCs w:val="20"/>
              </w:rPr>
              <w:t>7</w:t>
            </w:r>
            <w:r w:rsidR="00623ECD" w:rsidRPr="001B4C21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0" w:type="dxa"/>
            <w:shd w:val="clear" w:color="auto" w:fill="FFFFFF"/>
          </w:tcPr>
          <w:p w:rsidR="00623ECD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2" w:type="dxa"/>
            <w:shd w:val="clear" w:color="auto" w:fill="FFFFFF"/>
          </w:tcPr>
          <w:p w:rsidR="00623EC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7 апреля</w:t>
            </w:r>
          </w:p>
        </w:tc>
        <w:tc>
          <w:tcPr>
            <w:tcW w:w="1974" w:type="dxa"/>
            <w:shd w:val="clear" w:color="auto" w:fill="FFFFFF"/>
          </w:tcPr>
          <w:p w:rsidR="00623EC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ОО</w:t>
            </w:r>
          </w:p>
        </w:tc>
      </w:tr>
      <w:tr w:rsidR="001B4C21" w:rsidRPr="001B4C21" w:rsidTr="0002581E">
        <w:trPr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623ECD" w:rsidRPr="001B4C21" w:rsidRDefault="00623EC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623ECD" w:rsidRPr="001B4C21" w:rsidRDefault="001B4C21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муниципальной диагностической работы по</w:t>
            </w:r>
            <w:r w:rsidRPr="001B4C21">
              <w:rPr>
                <w:rFonts w:ascii="Times New Roman" w:hAnsi="Times New Roman"/>
                <w:sz w:val="20"/>
                <w:szCs w:val="20"/>
              </w:rPr>
              <w:t xml:space="preserve"> физике. 7 класс</w:t>
            </w:r>
          </w:p>
        </w:tc>
        <w:tc>
          <w:tcPr>
            <w:tcW w:w="1700" w:type="dxa"/>
            <w:shd w:val="clear" w:color="auto" w:fill="FFFFFF"/>
          </w:tcPr>
          <w:p w:rsidR="00623ECD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2" w:type="dxa"/>
            <w:shd w:val="clear" w:color="auto" w:fill="FFFFFF"/>
          </w:tcPr>
          <w:p w:rsidR="00623EC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12 апреля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623EC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ОО</w:t>
            </w:r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6" w:type="dxa"/>
            <w:shd w:val="clear" w:color="auto" w:fill="FFFFFF"/>
          </w:tcPr>
          <w:p w:rsidR="00623ECD" w:rsidRPr="001B4C21" w:rsidRDefault="001B4C21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муниципальной диагностической работы по</w:t>
            </w:r>
            <w:r w:rsidRPr="001B4C21">
              <w:rPr>
                <w:rFonts w:ascii="Times New Roman" w:hAnsi="Times New Roman"/>
                <w:sz w:val="20"/>
                <w:szCs w:val="20"/>
              </w:rPr>
              <w:t xml:space="preserve"> истории 7 класс</w:t>
            </w:r>
          </w:p>
        </w:tc>
        <w:tc>
          <w:tcPr>
            <w:tcW w:w="1700" w:type="dxa"/>
            <w:shd w:val="clear" w:color="auto" w:fill="FFFFFF"/>
          </w:tcPr>
          <w:p w:rsidR="00623ECD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2" w:type="dxa"/>
            <w:shd w:val="clear" w:color="auto" w:fill="FFFFFF"/>
          </w:tcPr>
          <w:p w:rsidR="00623EC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14 апреля</w:t>
            </w:r>
          </w:p>
        </w:tc>
        <w:tc>
          <w:tcPr>
            <w:tcW w:w="1974" w:type="dxa"/>
            <w:shd w:val="clear" w:color="auto" w:fill="FFFFFF"/>
          </w:tcPr>
          <w:p w:rsidR="00623EC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ОО</w:t>
            </w:r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6" w:type="dxa"/>
            <w:shd w:val="clear" w:color="auto" w:fill="FFFFFF"/>
          </w:tcPr>
          <w:p w:rsidR="00623ECD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информационно-аналитических отчетов по результатам </w:t>
            </w:r>
            <w:r w:rsidR="001B4C21" w:rsidRPr="001B4C21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="001B4C21" w:rsidRPr="001B4C21">
              <w:rPr>
                <w:rFonts w:ascii="Times New Roman" w:hAnsi="Times New Roman"/>
                <w:sz w:val="20"/>
                <w:szCs w:val="20"/>
              </w:rPr>
              <w:t>ых</w:t>
            </w:r>
            <w:r w:rsidR="001B4C21" w:rsidRPr="001B4C21">
              <w:rPr>
                <w:rFonts w:ascii="Times New Roman" w:hAnsi="Times New Roman"/>
                <w:sz w:val="20"/>
                <w:szCs w:val="20"/>
              </w:rPr>
              <w:t xml:space="preserve"> диагностическ</w:t>
            </w:r>
            <w:r w:rsidR="001B4C21" w:rsidRPr="001B4C21">
              <w:rPr>
                <w:rFonts w:ascii="Times New Roman" w:hAnsi="Times New Roman"/>
                <w:sz w:val="20"/>
                <w:szCs w:val="20"/>
              </w:rPr>
              <w:t>их</w:t>
            </w:r>
            <w:r w:rsidR="001B4C21" w:rsidRPr="001B4C21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="001B4C21" w:rsidRPr="001B4C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B4C21" w:rsidRPr="001B4C21">
              <w:rPr>
                <w:rFonts w:ascii="Times New Roman" w:hAnsi="Times New Roman"/>
                <w:sz w:val="20"/>
                <w:szCs w:val="20"/>
              </w:rPr>
              <w:br/>
              <w:t xml:space="preserve">7 </w:t>
            </w:r>
            <w:r w:rsidRPr="001B4C2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shd w:val="clear" w:color="auto" w:fill="FFFFFF"/>
          </w:tcPr>
          <w:p w:rsidR="00623ECD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2" w:type="dxa"/>
            <w:shd w:val="clear" w:color="auto" w:fill="FFFFFF"/>
          </w:tcPr>
          <w:p w:rsidR="00623EC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1974" w:type="dxa"/>
            <w:shd w:val="clear" w:color="auto" w:fill="FFFFFF"/>
          </w:tcPr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1B4C21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16" w:type="dxa"/>
            <w:shd w:val="clear" w:color="auto" w:fill="FFFFFF"/>
          </w:tcPr>
          <w:p w:rsidR="001B4C21" w:rsidRPr="001B4C21" w:rsidRDefault="001B4C21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Семинар-практикум «Контроль качества урочных и внеурочных достижений учащихся»</w:t>
            </w:r>
          </w:p>
        </w:tc>
        <w:tc>
          <w:tcPr>
            <w:tcW w:w="1700" w:type="dxa"/>
            <w:shd w:val="clear" w:color="auto" w:fill="FFFFFF"/>
          </w:tcPr>
          <w:p w:rsidR="001B4C21" w:rsidRPr="001B4C21" w:rsidRDefault="001B4C21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C21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1B4C21">
              <w:rPr>
                <w:rFonts w:ascii="Times New Roman" w:hAnsi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1852" w:type="dxa"/>
            <w:shd w:val="clear" w:color="auto" w:fill="FFFFFF"/>
          </w:tcPr>
          <w:p w:rsidR="001B4C21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21 апреля</w:t>
            </w:r>
          </w:p>
        </w:tc>
        <w:tc>
          <w:tcPr>
            <w:tcW w:w="1974" w:type="dxa"/>
            <w:shd w:val="clear" w:color="auto" w:fill="FFFFFF"/>
          </w:tcPr>
          <w:p w:rsidR="001B4C21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16" w:type="dxa"/>
            <w:shd w:val="clear" w:color="auto" w:fill="FFFFFF"/>
          </w:tcPr>
          <w:p w:rsidR="00623ECD" w:rsidRPr="001B4C21" w:rsidRDefault="00623ECD" w:rsidP="001B4C21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1B4C21">
              <w:rPr>
                <w:sz w:val="20"/>
                <w:szCs w:val="20"/>
              </w:rPr>
              <w:t>ПДС</w:t>
            </w:r>
            <w:proofErr w:type="spellEnd"/>
            <w:r w:rsidRPr="001B4C21">
              <w:rPr>
                <w:sz w:val="20"/>
                <w:szCs w:val="20"/>
              </w:rPr>
              <w:t xml:space="preserve"> по Основам православной культуры. </w:t>
            </w:r>
          </w:p>
          <w:p w:rsidR="00623ECD" w:rsidRPr="001B4C21" w:rsidRDefault="00623ECD" w:rsidP="001B4C21">
            <w:pPr>
              <w:suppressAutoHyphens w:val="0"/>
              <w:rPr>
                <w:bCs/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Занятие </w:t>
            </w:r>
            <w:r w:rsidR="00341F4D" w:rsidRPr="001B4C21">
              <w:rPr>
                <w:sz w:val="20"/>
                <w:szCs w:val="20"/>
              </w:rPr>
              <w:t>7</w:t>
            </w:r>
            <w:r w:rsidRPr="001B4C21">
              <w:rPr>
                <w:sz w:val="20"/>
                <w:szCs w:val="20"/>
              </w:rPr>
              <w:t>. «</w:t>
            </w:r>
            <w:r w:rsidR="00341F4D" w:rsidRPr="001B4C21">
              <w:rPr>
                <w:sz w:val="20"/>
                <w:szCs w:val="20"/>
              </w:rPr>
              <w:t>Христианская семья. Защита Отечества. Христианин в труде</w:t>
            </w:r>
            <w:r w:rsidRPr="001B4C21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Нижнетагильская епархия</w:t>
            </w:r>
          </w:p>
        </w:tc>
        <w:tc>
          <w:tcPr>
            <w:tcW w:w="1852" w:type="dxa"/>
            <w:shd w:val="clear" w:color="auto" w:fill="FFFFFF"/>
          </w:tcPr>
          <w:p w:rsidR="00623EC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27 апреля</w:t>
            </w:r>
          </w:p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14.30</w:t>
            </w:r>
          </w:p>
        </w:tc>
        <w:tc>
          <w:tcPr>
            <w:tcW w:w="1974" w:type="dxa"/>
            <w:shd w:val="clear" w:color="auto" w:fill="FFFFFF"/>
          </w:tcPr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816" w:type="dxa"/>
            <w:shd w:val="clear" w:color="auto" w:fill="FFFFFF"/>
          </w:tcPr>
          <w:p w:rsidR="00623ECD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C21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1B4C21">
              <w:rPr>
                <w:rFonts w:ascii="Times New Roman" w:hAnsi="Times New Roman"/>
                <w:sz w:val="20"/>
                <w:szCs w:val="20"/>
              </w:rPr>
              <w:t xml:space="preserve"> «Психологическое сопровождение </w:t>
            </w:r>
            <w:r w:rsidRPr="001B4C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образовательного процесса  в образовательной организации». </w:t>
            </w:r>
          </w:p>
          <w:p w:rsidR="00623ECD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 w:rsidR="00341F4D" w:rsidRPr="001B4C21">
              <w:rPr>
                <w:rFonts w:ascii="Times New Roman" w:hAnsi="Times New Roman"/>
                <w:sz w:val="20"/>
                <w:szCs w:val="20"/>
              </w:rPr>
              <w:t>6</w:t>
            </w:r>
            <w:r w:rsidRPr="001B4C21">
              <w:rPr>
                <w:rFonts w:ascii="Times New Roman" w:hAnsi="Times New Roman"/>
                <w:sz w:val="20"/>
                <w:szCs w:val="20"/>
              </w:rPr>
              <w:t>. «</w:t>
            </w:r>
            <w:r w:rsidR="00341F4D" w:rsidRPr="001B4C21">
              <w:rPr>
                <w:rFonts w:ascii="Times New Roman" w:hAnsi="Times New Roman"/>
                <w:sz w:val="20"/>
                <w:szCs w:val="20"/>
              </w:rPr>
              <w:t>Субъекты образовательного процесса, проблемы взаимодействия</w:t>
            </w:r>
            <w:r w:rsidRPr="001B4C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623ECD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lastRenderedPageBreak/>
              <w:t>Манакова М. В.</w:t>
            </w:r>
          </w:p>
        </w:tc>
        <w:tc>
          <w:tcPr>
            <w:tcW w:w="1852" w:type="dxa"/>
            <w:shd w:val="clear" w:color="auto" w:fill="FFFFFF"/>
          </w:tcPr>
          <w:p w:rsidR="00623EC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5 апреля</w:t>
            </w:r>
          </w:p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1974" w:type="dxa"/>
            <w:shd w:val="clear" w:color="auto" w:fill="FFFFFF"/>
          </w:tcPr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lastRenderedPageBreak/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623ECD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C21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1B4C21">
              <w:rPr>
                <w:rFonts w:ascii="Times New Roman" w:hAnsi="Times New Roman"/>
                <w:sz w:val="20"/>
                <w:szCs w:val="20"/>
              </w:rPr>
              <w:t xml:space="preserve"> «Психологическое сопровождение образовательного процесса  в образовательной организации». </w:t>
            </w:r>
          </w:p>
          <w:p w:rsidR="00623ECD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 w:rsidR="00341F4D" w:rsidRPr="001B4C21">
              <w:rPr>
                <w:rFonts w:ascii="Times New Roman" w:hAnsi="Times New Roman"/>
                <w:sz w:val="20"/>
                <w:szCs w:val="20"/>
              </w:rPr>
              <w:t>7</w:t>
            </w:r>
            <w:r w:rsidRPr="001B4C21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="00341F4D" w:rsidRPr="001B4C21">
              <w:rPr>
                <w:rFonts w:ascii="Times New Roman" w:hAnsi="Times New Roman"/>
                <w:sz w:val="20"/>
                <w:szCs w:val="20"/>
              </w:rPr>
              <w:t>Моббинг</w:t>
            </w:r>
            <w:proofErr w:type="spellEnd"/>
            <w:r w:rsidR="00341F4D" w:rsidRPr="001B4C21">
              <w:rPr>
                <w:rFonts w:ascii="Times New Roman" w:hAnsi="Times New Roman"/>
                <w:sz w:val="20"/>
                <w:szCs w:val="20"/>
              </w:rPr>
              <w:t xml:space="preserve"> в образовательных организациях</w:t>
            </w:r>
            <w:r w:rsidRPr="001B4C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623ECD" w:rsidRPr="001B4C21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52" w:type="dxa"/>
            <w:shd w:val="clear" w:color="auto" w:fill="FFFFFF"/>
          </w:tcPr>
          <w:p w:rsidR="00623EC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12 апреля</w:t>
            </w:r>
          </w:p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623ECD" w:rsidRPr="001B4C21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341F4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C21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1B4C21">
              <w:rPr>
                <w:rFonts w:ascii="Times New Roman" w:hAnsi="Times New Roman"/>
                <w:sz w:val="20"/>
                <w:szCs w:val="20"/>
              </w:rPr>
              <w:t xml:space="preserve"> «Психологическое сопровождение образовательного процесса  в образовательной организации». </w:t>
            </w:r>
          </w:p>
          <w:p w:rsidR="00341F4D" w:rsidRPr="001B4C21" w:rsidRDefault="00341F4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Семинар 8. «Ученический коллектив: проблемы взаимодействия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19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341F4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1B4C21">
              <w:rPr>
                <w:sz w:val="20"/>
                <w:szCs w:val="20"/>
              </w:rPr>
              <w:t>ПДС</w:t>
            </w:r>
            <w:proofErr w:type="spellEnd"/>
            <w:r w:rsidRPr="001B4C21">
              <w:rPr>
                <w:sz w:val="20"/>
                <w:szCs w:val="20"/>
              </w:rPr>
              <w:t xml:space="preserve"> «Актуальные проблемы преподавания истории и обществознания в общеобразовательной организации».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Семинар 7. «Альтернативные задания и методика их выполнения»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4 апреля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341F4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16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1B4C21">
              <w:rPr>
                <w:sz w:val="20"/>
                <w:szCs w:val="20"/>
              </w:rPr>
              <w:t>ПДС</w:t>
            </w:r>
            <w:proofErr w:type="spellEnd"/>
            <w:r w:rsidRPr="001B4C21">
              <w:rPr>
                <w:sz w:val="20"/>
                <w:szCs w:val="20"/>
              </w:rPr>
              <w:t xml:space="preserve"> «Актуальные проблемы преподавания истории и обществознания в общеобразовательной организации».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Информационное совещание «Результаты муниципальной диагностической работы по истории. 7 класс»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11 апреля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341F4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16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Проблемный семинар «Выделение в основной образовательной программе части, формируемой участниками образовательных отношений»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18 апреля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341F4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b/>
                <w:sz w:val="20"/>
                <w:szCs w:val="20"/>
              </w:rPr>
              <w:t>Консультативный пункт</w:t>
            </w:r>
            <w:r w:rsidRPr="001B4C21">
              <w:rPr>
                <w:sz w:val="20"/>
                <w:szCs w:val="20"/>
              </w:rPr>
              <w:t xml:space="preserve"> подготовки к ЕГЭ для педагогов и учащихся (история и обществознание)</w:t>
            </w:r>
          </w:p>
          <w:p w:rsidR="00341F4D" w:rsidRPr="001B4C21" w:rsidRDefault="00341F4D" w:rsidP="001B4C21">
            <w:pPr>
              <w:suppressAutoHyphens w:val="0"/>
              <w:rPr>
                <w:b/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Занятие 4. «Историческое сочинение по периоду»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25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341F4D" w:rsidRPr="001B4C21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816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b/>
                <w:sz w:val="20"/>
                <w:szCs w:val="20"/>
              </w:rPr>
              <w:t xml:space="preserve">Консультативный пункт </w:t>
            </w:r>
            <w:r w:rsidRPr="001B4C21">
              <w:rPr>
                <w:sz w:val="20"/>
                <w:szCs w:val="20"/>
              </w:rPr>
              <w:t xml:space="preserve">подготовки к ЕГЭ </w:t>
            </w:r>
            <w:r w:rsidRPr="001B4C21">
              <w:rPr>
                <w:b/>
                <w:sz w:val="20"/>
                <w:szCs w:val="20"/>
              </w:rPr>
              <w:t>для педагогов и учащихся</w:t>
            </w:r>
            <w:r w:rsidRPr="001B4C21">
              <w:rPr>
                <w:sz w:val="20"/>
                <w:szCs w:val="20"/>
              </w:rPr>
              <w:t xml:space="preserve"> (психологическая поддержка в период подготовки и проведения </w:t>
            </w:r>
            <w:proofErr w:type="spellStart"/>
            <w:r w:rsidRPr="001B4C21">
              <w:rPr>
                <w:sz w:val="20"/>
                <w:szCs w:val="20"/>
              </w:rPr>
              <w:t>ГИА</w:t>
            </w:r>
            <w:proofErr w:type="spellEnd"/>
            <w:r w:rsidRPr="001B4C21">
              <w:rPr>
                <w:sz w:val="20"/>
                <w:szCs w:val="20"/>
              </w:rPr>
              <w:t>).</w:t>
            </w:r>
          </w:p>
          <w:p w:rsidR="00341F4D" w:rsidRPr="001B4C21" w:rsidRDefault="00341F4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Занятие 4. «</w:t>
            </w:r>
            <w:proofErr w:type="spellStart"/>
            <w:r w:rsidRPr="001B4C21">
              <w:rPr>
                <w:rFonts w:ascii="Times New Roman" w:hAnsi="Times New Roman"/>
                <w:sz w:val="20"/>
                <w:szCs w:val="20"/>
              </w:rPr>
              <w:t>Таймменеджмент</w:t>
            </w:r>
            <w:proofErr w:type="spellEnd"/>
            <w:r w:rsidRPr="001B4C21">
              <w:rPr>
                <w:rFonts w:ascii="Times New Roman" w:hAnsi="Times New Roman"/>
                <w:sz w:val="20"/>
                <w:szCs w:val="20"/>
              </w:rPr>
              <w:t>, или как все успеть без потерь»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26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1B4C21">
        <w:trPr>
          <w:gridAfter w:val="1"/>
          <w:wAfter w:w="8" w:type="dxa"/>
          <w:trHeight w:val="2825"/>
        </w:trPr>
        <w:tc>
          <w:tcPr>
            <w:tcW w:w="10770" w:type="dxa"/>
            <w:gridSpan w:val="7"/>
            <w:shd w:val="clear" w:color="auto" w:fill="FFFFFF"/>
            <w:vAlign w:val="center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4C21">
              <w:rPr>
                <w:b/>
                <w:sz w:val="20"/>
                <w:szCs w:val="20"/>
              </w:rPr>
              <w:t>ГМО</w:t>
            </w:r>
            <w:proofErr w:type="spellEnd"/>
            <w:r w:rsidRPr="001B4C21">
              <w:rPr>
                <w:b/>
                <w:sz w:val="20"/>
                <w:szCs w:val="20"/>
              </w:rPr>
              <w:t xml:space="preserve"> учителей русского языка и литературы</w:t>
            </w:r>
          </w:p>
          <w:tbl>
            <w:tblPr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823"/>
              <w:gridCol w:w="1701"/>
              <w:gridCol w:w="1844"/>
              <w:gridCol w:w="1976"/>
            </w:tblGrid>
            <w:tr w:rsidR="001B4C21" w:rsidRPr="001B4C21" w:rsidTr="001B4C21">
              <w:trPr>
                <w:trHeight w:val="4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>Городская диагностическая работа по русскому языку для учащихся 7 классов</w:t>
                  </w:r>
                </w:p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>Сдача аналитических справок до 10.04.2017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B4C21">
                    <w:rPr>
                      <w:sz w:val="20"/>
                      <w:szCs w:val="20"/>
                    </w:rPr>
                    <w:t>Елина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C21">
                    <w:rPr>
                      <w:sz w:val="20"/>
                      <w:szCs w:val="20"/>
                    </w:rPr>
                    <w:t>Л.Г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>.</w:t>
                  </w:r>
                </w:p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 xml:space="preserve">Администрация ОУ </w:t>
                  </w:r>
                </w:p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5 апреля</w:t>
                  </w:r>
                </w:p>
                <w:p w:rsidR="00341F4D" w:rsidRPr="001B4C21" w:rsidRDefault="00341F4D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10.00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</w:pPr>
                  <w:r w:rsidRPr="001B4C21">
                    <w:rPr>
                      <w:bCs/>
                      <w:sz w:val="20"/>
                      <w:szCs w:val="20"/>
                    </w:rPr>
                    <w:t xml:space="preserve">МБУ </w:t>
                  </w:r>
                  <w:proofErr w:type="spellStart"/>
                  <w:r w:rsidRPr="001B4C21">
                    <w:rPr>
                      <w:bCs/>
                      <w:sz w:val="20"/>
                      <w:szCs w:val="20"/>
                    </w:rPr>
                    <w:t>ИМЦ</w:t>
                  </w:r>
                  <w:proofErr w:type="spellEnd"/>
                </w:p>
              </w:tc>
            </w:tr>
            <w:tr w:rsidR="001B4C21" w:rsidRPr="001B4C21" w:rsidTr="001B4C21">
              <w:trPr>
                <w:trHeight w:val="29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C21">
                    <w:rPr>
                      <w:sz w:val="20"/>
                      <w:szCs w:val="20"/>
                    </w:rPr>
                    <w:t>ПДС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 xml:space="preserve"> «Актуальные проблемы преподавания русского языка и литературы в общеобразовательной организации»</w:t>
                  </w:r>
                </w:p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>Семинар 4 «</w:t>
                  </w:r>
                  <w:proofErr w:type="spellStart"/>
                  <w:r w:rsidRPr="001B4C21">
                    <w:rPr>
                      <w:sz w:val="20"/>
                      <w:szCs w:val="20"/>
                    </w:rPr>
                    <w:t>ОГЭ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 xml:space="preserve"> по литературе».</w:t>
                  </w:r>
                </w:p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 xml:space="preserve">Приглашаются учителя и учащиеся, сдающие </w:t>
                  </w:r>
                  <w:proofErr w:type="spellStart"/>
                  <w:r w:rsidRPr="001B4C21">
                    <w:rPr>
                      <w:sz w:val="20"/>
                      <w:szCs w:val="20"/>
                    </w:rPr>
                    <w:t>ОГЭ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 xml:space="preserve"> по литературе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 xml:space="preserve">Ахметова </w:t>
                  </w:r>
                  <w:proofErr w:type="spellStart"/>
                  <w:r w:rsidRPr="001B4C21">
                    <w:rPr>
                      <w:sz w:val="20"/>
                      <w:szCs w:val="20"/>
                    </w:rPr>
                    <w:t>О.В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 xml:space="preserve">., председатель комиссии </w:t>
                  </w:r>
                </w:p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7 апреля</w:t>
                  </w:r>
                </w:p>
                <w:p w:rsidR="00341F4D" w:rsidRPr="001B4C21" w:rsidRDefault="00341F4D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15.00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</w:pPr>
                  <w:r w:rsidRPr="001B4C21">
                    <w:rPr>
                      <w:bCs/>
                      <w:sz w:val="20"/>
                      <w:szCs w:val="20"/>
                    </w:rPr>
                    <w:t>ОУ</w:t>
                  </w:r>
                </w:p>
              </w:tc>
            </w:tr>
            <w:tr w:rsidR="001B4C21" w:rsidRPr="001B4C21" w:rsidTr="001B4C21">
              <w:trPr>
                <w:trHeight w:val="56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>Городская олимпиада по русскому языку для учащихся 5-6 классов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B4C21">
                    <w:rPr>
                      <w:sz w:val="20"/>
                      <w:szCs w:val="20"/>
                    </w:rPr>
                    <w:t>Елина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C21">
                    <w:rPr>
                      <w:sz w:val="20"/>
                      <w:szCs w:val="20"/>
                    </w:rPr>
                    <w:t>Л.Г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>.</w:t>
                  </w:r>
                </w:p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B4C21">
                    <w:rPr>
                      <w:sz w:val="20"/>
                      <w:szCs w:val="20"/>
                    </w:rPr>
                    <w:t>ГДТЮ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12 апреля</w:t>
                  </w:r>
                </w:p>
                <w:p w:rsidR="00341F4D" w:rsidRPr="001B4C21" w:rsidRDefault="00341F4D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10.00.</w:t>
                  </w:r>
                </w:p>
                <w:p w:rsidR="00341F4D" w:rsidRPr="001B4C21" w:rsidRDefault="00341F4D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Регистрация с 9.15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 xml:space="preserve">Ленинский, </w:t>
                  </w:r>
                  <w:proofErr w:type="spellStart"/>
                  <w:r w:rsidRPr="001B4C21">
                    <w:rPr>
                      <w:bCs/>
                      <w:sz w:val="20"/>
                      <w:szCs w:val="20"/>
                    </w:rPr>
                    <w:t>Тагилстроевский</w:t>
                  </w:r>
                  <w:proofErr w:type="spellEnd"/>
                  <w:r w:rsidRPr="001B4C21">
                    <w:rPr>
                      <w:bCs/>
                      <w:sz w:val="20"/>
                      <w:szCs w:val="20"/>
                    </w:rPr>
                    <w:t xml:space="preserve"> район </w:t>
                  </w:r>
                  <w:proofErr w:type="gramStart"/>
                  <w:r w:rsidRPr="001B4C21">
                    <w:rPr>
                      <w:bCs/>
                      <w:sz w:val="20"/>
                      <w:szCs w:val="20"/>
                    </w:rPr>
                    <w:t>–М</w:t>
                  </w:r>
                  <w:proofErr w:type="gramEnd"/>
                  <w:r w:rsidRPr="001B4C21">
                    <w:rPr>
                      <w:bCs/>
                      <w:sz w:val="20"/>
                      <w:szCs w:val="20"/>
                    </w:rPr>
                    <w:t>БОУ СОШ №6,</w:t>
                  </w:r>
                </w:p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Дзержинский район - лицей</w:t>
                  </w:r>
                </w:p>
              </w:tc>
            </w:tr>
            <w:tr w:rsidR="001B4C21" w:rsidRPr="001B4C21" w:rsidTr="001B4C21">
              <w:trPr>
                <w:trHeight w:val="103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>Проверка олимпиад по русскому языку</w:t>
                  </w:r>
                </w:p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 xml:space="preserve">Приглашаются члены жюри от ОУ №1,4,6,7,8,12,13,18,21,23,30,32,33,35,36,39,44,49, лицея, 55, </w:t>
                  </w:r>
                  <w:proofErr w:type="spellStart"/>
                  <w:r w:rsidRPr="001B4C21">
                    <w:rPr>
                      <w:sz w:val="20"/>
                      <w:szCs w:val="20"/>
                    </w:rPr>
                    <w:t>ГМШ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>, 90,95,138,144.</w:t>
                  </w:r>
                </w:p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 xml:space="preserve">До 10.04. ОБЯЗАТЕЛЬНО сообщить ФИО члена жюри </w:t>
                  </w:r>
                  <w:proofErr w:type="spellStart"/>
                  <w:r w:rsidRPr="001B4C21">
                    <w:rPr>
                      <w:sz w:val="20"/>
                      <w:szCs w:val="20"/>
                    </w:rPr>
                    <w:t>Елиной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C21">
                    <w:rPr>
                      <w:sz w:val="20"/>
                      <w:szCs w:val="20"/>
                    </w:rPr>
                    <w:t>Л.Г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>. по эл. почте 328851@</w:t>
                  </w:r>
                  <w:r w:rsidRPr="001B4C21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B4C21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1B4C21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B4C21">
                    <w:rPr>
                      <w:sz w:val="20"/>
                      <w:szCs w:val="20"/>
                    </w:rPr>
                    <w:t>Елина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C21">
                    <w:rPr>
                      <w:sz w:val="20"/>
                      <w:szCs w:val="20"/>
                    </w:rPr>
                    <w:t>Л.Г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>.</w:t>
                  </w:r>
                </w:p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 xml:space="preserve">Литвинова </w:t>
                  </w:r>
                  <w:proofErr w:type="spellStart"/>
                  <w:r w:rsidRPr="001B4C21">
                    <w:rPr>
                      <w:sz w:val="20"/>
                      <w:szCs w:val="20"/>
                    </w:rPr>
                    <w:t>О.Г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12 апреля</w:t>
                  </w:r>
                </w:p>
                <w:p w:rsidR="00341F4D" w:rsidRPr="001B4C21" w:rsidRDefault="00341F4D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14.00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1B4C21">
                    <w:rPr>
                      <w:bCs/>
                      <w:sz w:val="20"/>
                      <w:szCs w:val="20"/>
                    </w:rPr>
                    <w:t>МАОУ</w:t>
                  </w:r>
                  <w:proofErr w:type="spellEnd"/>
                  <w:r w:rsidRPr="001B4C2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C21">
                    <w:rPr>
                      <w:bCs/>
                      <w:sz w:val="20"/>
                      <w:szCs w:val="20"/>
                    </w:rPr>
                    <w:t>ПГ</w:t>
                  </w:r>
                  <w:proofErr w:type="spellEnd"/>
                  <w:r w:rsidRPr="001B4C21">
                    <w:rPr>
                      <w:bCs/>
                      <w:sz w:val="20"/>
                      <w:szCs w:val="20"/>
                    </w:rPr>
                    <w:t>,</w:t>
                  </w:r>
                </w:p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1B4C21">
                    <w:rPr>
                      <w:bCs/>
                      <w:sz w:val="20"/>
                      <w:szCs w:val="20"/>
                    </w:rPr>
                    <w:t>каб</w:t>
                  </w:r>
                  <w:proofErr w:type="spellEnd"/>
                  <w:r w:rsidRPr="001B4C21">
                    <w:rPr>
                      <w:bCs/>
                      <w:sz w:val="20"/>
                      <w:szCs w:val="20"/>
                    </w:rPr>
                    <w:t>. 61</w:t>
                  </w:r>
                </w:p>
              </w:tc>
            </w:tr>
            <w:tr w:rsidR="001B4C21" w:rsidRPr="001B4C21" w:rsidTr="001B4C21">
              <w:trPr>
                <w:trHeight w:val="569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1B4C21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Школа молодого педагога «Трудные случаи изучения синтаксиса и пунктуации»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Елина</w:t>
                  </w:r>
                  <w:proofErr w:type="spellEnd"/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Л.Г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12 апреля</w:t>
                  </w:r>
                </w:p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</w:pPr>
                  <w:proofErr w:type="spellStart"/>
                  <w:r w:rsidRPr="001B4C21">
                    <w:t>МАОУ</w:t>
                  </w:r>
                  <w:proofErr w:type="spellEnd"/>
                  <w:r w:rsidRPr="001B4C21">
                    <w:t xml:space="preserve"> </w:t>
                  </w:r>
                  <w:proofErr w:type="spellStart"/>
                  <w:r w:rsidRPr="001B4C21">
                    <w:t>ПГ</w:t>
                  </w:r>
                  <w:proofErr w:type="spellEnd"/>
                  <w:r w:rsidRPr="001B4C21">
                    <w:t>,</w:t>
                  </w:r>
                </w:p>
                <w:p w:rsidR="00341F4D" w:rsidRPr="001B4C21" w:rsidRDefault="00341F4D" w:rsidP="001B4C21">
                  <w:pPr>
                    <w:suppressAutoHyphens w:val="0"/>
                    <w:jc w:val="center"/>
                  </w:pPr>
                  <w:proofErr w:type="spellStart"/>
                  <w:r w:rsidRPr="001B4C21">
                    <w:t>каб</w:t>
                  </w:r>
                  <w:proofErr w:type="spellEnd"/>
                  <w:r w:rsidRPr="001B4C21">
                    <w:t>. 61</w:t>
                  </w:r>
                </w:p>
              </w:tc>
            </w:tr>
            <w:tr w:rsidR="001B4C21" w:rsidRPr="001B4C21" w:rsidTr="001B4C21">
              <w:trPr>
                <w:trHeight w:val="45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1B4C21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 xml:space="preserve"> Семинар-практикум для экспертов территориальной комиссии по русскому языку (</w:t>
                  </w:r>
                  <w:proofErr w:type="spellStart"/>
                  <w:r w:rsidRPr="001B4C21">
                    <w:rPr>
                      <w:bCs/>
                      <w:sz w:val="20"/>
                      <w:szCs w:val="20"/>
                    </w:rPr>
                    <w:t>ОГЭ</w:t>
                  </w:r>
                  <w:proofErr w:type="spellEnd"/>
                  <w:r w:rsidRPr="001B4C21">
                    <w:rPr>
                      <w:bCs/>
                      <w:sz w:val="20"/>
                      <w:szCs w:val="20"/>
                    </w:rPr>
                    <w:t>).</w:t>
                  </w:r>
                </w:p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 xml:space="preserve">Иметь с собой задания тренинга для экспертов, </w:t>
                  </w:r>
                  <w:r w:rsidRPr="001B4C21">
                    <w:rPr>
                      <w:bCs/>
                      <w:sz w:val="20"/>
                      <w:szCs w:val="20"/>
                    </w:rPr>
                    <w:lastRenderedPageBreak/>
                    <w:t>протоколы проверки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Елина</w:t>
                  </w:r>
                  <w:proofErr w:type="spellEnd"/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Л.Г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14 апреля</w:t>
                  </w:r>
                </w:p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15.00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</w:pPr>
                  <w:r w:rsidRPr="001B4C21">
                    <w:t xml:space="preserve">МБУ </w:t>
                  </w:r>
                  <w:proofErr w:type="spellStart"/>
                  <w:r w:rsidRPr="001B4C21">
                    <w:t>ИМЦ</w:t>
                  </w:r>
                  <w:proofErr w:type="spellEnd"/>
                </w:p>
              </w:tc>
            </w:tr>
            <w:tr w:rsidR="001B4C21" w:rsidRPr="001B4C21" w:rsidTr="001B4C21">
              <w:trPr>
                <w:trHeight w:val="46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1B4C21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Всероссийская проверочная работа по русскому языку для учащихся 5 классов</w:t>
                  </w:r>
                </w:p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Сдача аналитических справок до 22.04.2017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ОУ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18 апреля</w:t>
                  </w:r>
                </w:p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10.00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</w:pPr>
                  <w:bookmarkStart w:id="0" w:name="_GoBack"/>
                  <w:bookmarkEnd w:id="0"/>
                  <w:r w:rsidRPr="001B4C21">
                    <w:t>ОУ</w:t>
                  </w:r>
                </w:p>
              </w:tc>
            </w:tr>
            <w:tr w:rsidR="001B4C21" w:rsidRPr="001B4C21" w:rsidTr="001B4C21">
              <w:trPr>
                <w:trHeight w:val="44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1B4C21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 xml:space="preserve">Работа в рамках консультативного пункта подготовки к </w:t>
                  </w:r>
                  <w:proofErr w:type="spellStart"/>
                  <w:r w:rsidRPr="001B4C21">
                    <w:rPr>
                      <w:sz w:val="20"/>
                      <w:szCs w:val="20"/>
                    </w:rPr>
                    <w:t>ГИА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 xml:space="preserve"> для педагогов и учащихся (русский язык и литература)</w:t>
                  </w:r>
                </w:p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>Занятие 4 «ЕГЭ по литературе. Критерии проверки сочинений»</w:t>
                  </w:r>
                </w:p>
                <w:p w:rsidR="00341F4D" w:rsidRPr="001B4C21" w:rsidRDefault="00341F4D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1B4C21">
                    <w:rPr>
                      <w:sz w:val="20"/>
                      <w:szCs w:val="20"/>
                    </w:rPr>
                    <w:t>Приглашаются учителя и учащиеся, сдающие ЕГЭ по литературе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 xml:space="preserve">Решетова </w:t>
                  </w:r>
                  <w:proofErr w:type="spellStart"/>
                  <w:r w:rsidRPr="001B4C21">
                    <w:rPr>
                      <w:bCs/>
                      <w:sz w:val="20"/>
                      <w:szCs w:val="20"/>
                    </w:rPr>
                    <w:t>Т.Г</w:t>
                  </w:r>
                  <w:proofErr w:type="spellEnd"/>
                  <w:r w:rsidRPr="001B4C21">
                    <w:rPr>
                      <w:bCs/>
                      <w:sz w:val="20"/>
                      <w:szCs w:val="20"/>
                    </w:rPr>
                    <w:t>., эксперт ЕГЭ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26 апреля</w:t>
                  </w:r>
                </w:p>
                <w:p w:rsidR="00341F4D" w:rsidRPr="001B4C21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15.00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1B4C21" w:rsidRDefault="00341F4D" w:rsidP="001B4C21">
                  <w:pPr>
                    <w:suppressAutoHyphens w:val="0"/>
                    <w:jc w:val="center"/>
                  </w:pPr>
                  <w:r w:rsidRPr="001B4C21">
                    <w:t xml:space="preserve">МБУ </w:t>
                  </w:r>
                  <w:proofErr w:type="spellStart"/>
                  <w:r w:rsidRPr="001B4C21">
                    <w:t>ИМЦ</w:t>
                  </w:r>
                  <w:proofErr w:type="spellEnd"/>
                </w:p>
              </w:tc>
            </w:tr>
          </w:tbl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4C21" w:rsidRPr="001B4C21" w:rsidTr="00E357A8">
        <w:trPr>
          <w:gridAfter w:val="1"/>
          <w:wAfter w:w="8" w:type="dxa"/>
          <w:trHeight w:val="116"/>
        </w:trPr>
        <w:tc>
          <w:tcPr>
            <w:tcW w:w="10770" w:type="dxa"/>
            <w:gridSpan w:val="7"/>
            <w:shd w:val="clear" w:color="auto" w:fill="FFFFFF"/>
            <w:vAlign w:val="center"/>
          </w:tcPr>
          <w:p w:rsidR="00341F4D" w:rsidRPr="001B4C21" w:rsidRDefault="00341F4D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1B4C21">
              <w:rPr>
                <w:lang w:val="ru-RU"/>
              </w:rPr>
              <w:lastRenderedPageBreak/>
              <w:t>ГМО</w:t>
            </w:r>
            <w:proofErr w:type="spellEnd"/>
            <w:r w:rsidRPr="001B4C21">
              <w:rPr>
                <w:lang w:val="ru-RU"/>
              </w:rPr>
              <w:t xml:space="preserve"> учителей математики</w:t>
            </w: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1B4C21">
              <w:rPr>
                <w:sz w:val="20"/>
                <w:szCs w:val="20"/>
              </w:rPr>
              <w:t>ПДС</w:t>
            </w:r>
            <w:proofErr w:type="spellEnd"/>
            <w:r w:rsidRPr="001B4C21">
              <w:rPr>
                <w:sz w:val="20"/>
                <w:szCs w:val="20"/>
              </w:rPr>
              <w:t xml:space="preserve"> «Актуальные проблемы преподавания математики в общеобразовательной организации».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Семинар 5 «</w:t>
            </w:r>
            <w:r w:rsidRPr="001B4C21">
              <w:rPr>
                <w:rFonts w:eastAsia="Calibri"/>
                <w:sz w:val="20"/>
                <w:szCs w:val="20"/>
              </w:rPr>
              <w:t>Планиметрия в заданиях ЕГЭ</w:t>
            </w:r>
            <w:r w:rsidRPr="001B4C21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B4C21">
              <w:rPr>
                <w:rFonts w:eastAsia="Calibri"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1B4C21">
              <w:rPr>
                <w:rFonts w:eastAsia="Calibri"/>
                <w:bCs/>
                <w:sz w:val="20"/>
                <w:szCs w:val="20"/>
              </w:rPr>
              <w:t>О.С</w:t>
            </w:r>
            <w:proofErr w:type="spellEnd"/>
            <w:r w:rsidRPr="001B4C21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13 апреля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B4C21">
              <w:rPr>
                <w:rFonts w:eastAsia="Calibri"/>
                <w:bCs/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rFonts w:eastAsia="Calibri"/>
                <w:bCs/>
                <w:sz w:val="20"/>
                <w:szCs w:val="20"/>
              </w:rPr>
              <w:t>ИМЦ</w:t>
            </w:r>
            <w:proofErr w:type="spellEnd"/>
          </w:p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1B4C21">
              <w:rPr>
                <w:sz w:val="20"/>
                <w:szCs w:val="20"/>
              </w:rPr>
              <w:t>ПДС</w:t>
            </w:r>
            <w:proofErr w:type="spellEnd"/>
            <w:r w:rsidRPr="001B4C21">
              <w:rPr>
                <w:sz w:val="20"/>
                <w:szCs w:val="20"/>
              </w:rPr>
              <w:t xml:space="preserve"> «Актуальные проблемы преподавания математики в общеобразовательной организации»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Семинар 6 «</w:t>
            </w:r>
            <w:r w:rsidRPr="001B4C21">
              <w:rPr>
                <w:rFonts w:eastAsia="Calibri"/>
                <w:sz w:val="20"/>
                <w:szCs w:val="20"/>
              </w:rPr>
              <w:t>Задачи с параметрами в заданиях ЕГЭ</w:t>
            </w:r>
            <w:r w:rsidRPr="001B4C21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B4C21">
              <w:rPr>
                <w:rFonts w:eastAsia="Calibri"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1B4C21">
              <w:rPr>
                <w:rFonts w:eastAsia="Calibri"/>
                <w:bCs/>
                <w:sz w:val="20"/>
                <w:szCs w:val="20"/>
              </w:rPr>
              <w:t>О.С</w:t>
            </w:r>
            <w:proofErr w:type="spellEnd"/>
            <w:r w:rsidRPr="001B4C21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1B4C21">
              <w:rPr>
                <w:rFonts w:eastAsia="Calibri"/>
                <w:bCs/>
                <w:sz w:val="20"/>
                <w:szCs w:val="20"/>
              </w:rPr>
              <w:t>Закарлюк</w:t>
            </w:r>
            <w:proofErr w:type="spellEnd"/>
            <w:r w:rsidRPr="001B4C21">
              <w:rPr>
                <w:rFonts w:eastAsia="Calibri"/>
                <w:bCs/>
                <w:sz w:val="20"/>
                <w:szCs w:val="20"/>
              </w:rPr>
              <w:t xml:space="preserve"> Л. И.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20 апреля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B4C21">
              <w:rPr>
                <w:rFonts w:eastAsia="Calibri"/>
                <w:bCs/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rFonts w:eastAsia="Calibri"/>
                <w:bCs/>
                <w:sz w:val="20"/>
                <w:szCs w:val="20"/>
              </w:rPr>
              <w:t>ИМЦ</w:t>
            </w:r>
            <w:proofErr w:type="spellEnd"/>
          </w:p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1B4C21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b/>
                <w:sz w:val="20"/>
                <w:szCs w:val="20"/>
              </w:rPr>
              <w:t>Консультативный пункт подготовки</w:t>
            </w:r>
            <w:r w:rsidRPr="001B4C21">
              <w:rPr>
                <w:sz w:val="20"/>
                <w:szCs w:val="20"/>
              </w:rPr>
              <w:t xml:space="preserve"> </w:t>
            </w:r>
            <w:r w:rsidRPr="001B4C21">
              <w:rPr>
                <w:b/>
                <w:sz w:val="20"/>
                <w:szCs w:val="20"/>
              </w:rPr>
              <w:t>к ЕГЭ</w:t>
            </w:r>
            <w:r w:rsidRPr="001B4C21">
              <w:rPr>
                <w:sz w:val="20"/>
                <w:szCs w:val="20"/>
              </w:rPr>
              <w:t xml:space="preserve"> для педагогов и учащихся (математика)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Занятие 5 </w:t>
            </w:r>
            <w:r w:rsidRPr="001B4C21">
              <w:rPr>
                <w:rFonts w:eastAsia="Calibri"/>
                <w:sz w:val="20"/>
                <w:szCs w:val="20"/>
              </w:rPr>
              <w:t>«Показатели логических функций в заданиях ЕГЭ»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B4C21">
              <w:rPr>
                <w:rFonts w:eastAsia="Calibri"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1B4C21">
              <w:rPr>
                <w:rFonts w:eastAsia="Calibri"/>
                <w:bCs/>
                <w:sz w:val="20"/>
                <w:szCs w:val="20"/>
              </w:rPr>
              <w:t>О.С</w:t>
            </w:r>
            <w:proofErr w:type="spellEnd"/>
            <w:r w:rsidRPr="001B4C21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6 апреля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B4C21">
              <w:rPr>
                <w:rFonts w:eastAsia="Calibri"/>
                <w:bCs/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rFonts w:eastAsia="Calibri"/>
                <w:bCs/>
                <w:sz w:val="20"/>
                <w:szCs w:val="20"/>
              </w:rPr>
              <w:t>ИМЦ</w:t>
            </w:r>
            <w:proofErr w:type="spellEnd"/>
          </w:p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1B4C21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rFonts w:eastAsia="Calibri"/>
                <w:sz w:val="20"/>
                <w:szCs w:val="20"/>
              </w:rPr>
              <w:t>Информационное совещание «</w:t>
            </w:r>
            <w:r w:rsidRPr="001B4C21">
              <w:rPr>
                <w:sz w:val="20"/>
                <w:szCs w:val="20"/>
              </w:rPr>
              <w:t xml:space="preserve">Анализ результатов репетиционного тестирования по </w:t>
            </w:r>
            <w:r w:rsidRPr="001B4C21">
              <w:rPr>
                <w:rFonts w:eastAsia="Calibri"/>
                <w:sz w:val="20"/>
                <w:szCs w:val="20"/>
              </w:rPr>
              <w:t>математике в 9 и 11 классах в 2016-2017 уч. году»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B4C21">
              <w:rPr>
                <w:rFonts w:eastAsia="Calibri"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1B4C21">
              <w:rPr>
                <w:rFonts w:eastAsia="Calibri"/>
                <w:bCs/>
                <w:sz w:val="20"/>
                <w:szCs w:val="20"/>
              </w:rPr>
              <w:t>О.С</w:t>
            </w:r>
            <w:proofErr w:type="spellEnd"/>
            <w:r w:rsidRPr="001B4C21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1B4C21">
              <w:rPr>
                <w:rFonts w:eastAsia="Calibri"/>
                <w:sz w:val="20"/>
                <w:szCs w:val="20"/>
              </w:rPr>
              <w:t xml:space="preserve">13 апреля 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B4C21">
              <w:rPr>
                <w:rFonts w:eastAsia="Calibri"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B4C21">
              <w:rPr>
                <w:rFonts w:eastAsia="Calibri"/>
                <w:bCs/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rFonts w:eastAsia="Calibri"/>
                <w:bCs/>
                <w:sz w:val="20"/>
                <w:szCs w:val="20"/>
              </w:rPr>
              <w:t>ИМЦ</w:t>
            </w:r>
            <w:proofErr w:type="spellEnd"/>
          </w:p>
          <w:p w:rsidR="00341F4D" w:rsidRPr="001B4C21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B4C21" w:rsidRPr="001B4C21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7"/>
            <w:shd w:val="clear" w:color="auto" w:fill="FFFFFF"/>
            <w:vAlign w:val="center"/>
          </w:tcPr>
          <w:p w:rsidR="00341F4D" w:rsidRPr="001B4C21" w:rsidRDefault="00341F4D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1B4C21">
              <w:rPr>
                <w:lang w:val="ru-RU"/>
              </w:rPr>
              <w:t>ГМО</w:t>
            </w:r>
            <w:proofErr w:type="spellEnd"/>
            <w:r w:rsidRPr="001B4C21">
              <w:rPr>
                <w:lang w:val="ru-RU"/>
              </w:rPr>
              <w:t xml:space="preserve"> учителей физики</w:t>
            </w: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b/>
                <w:sz w:val="20"/>
                <w:szCs w:val="20"/>
              </w:rPr>
              <w:t>Консультативный пункт</w:t>
            </w:r>
            <w:r w:rsidRPr="001B4C21">
              <w:rPr>
                <w:sz w:val="20"/>
                <w:szCs w:val="20"/>
              </w:rPr>
              <w:t xml:space="preserve"> подготовки к ЕГЭ для педагогов и учащихся (физика)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Занятие 5. «Оптика»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11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15.30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1B4C21">
              <w:rPr>
                <w:sz w:val="20"/>
                <w:szCs w:val="20"/>
              </w:rPr>
              <w:t>ПДС</w:t>
            </w:r>
            <w:proofErr w:type="spellEnd"/>
            <w:r w:rsidRPr="001B4C21">
              <w:rPr>
                <w:sz w:val="20"/>
                <w:szCs w:val="20"/>
              </w:rPr>
              <w:t xml:space="preserve"> «Актуальные проблемы преподавания физики в общеобразовательной организации».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Семинар 6. «Электромагнетизм»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4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1B4C21">
              <w:rPr>
                <w:sz w:val="20"/>
                <w:szCs w:val="20"/>
              </w:rPr>
              <w:t>ПДС</w:t>
            </w:r>
            <w:proofErr w:type="spellEnd"/>
            <w:r w:rsidRPr="001B4C21">
              <w:rPr>
                <w:sz w:val="20"/>
                <w:szCs w:val="20"/>
              </w:rPr>
              <w:t xml:space="preserve"> «Актуальные проблемы преподавания физики в общеобразовательной организации».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Информационное совещание «Результаты муниципальной диагностической работы по физике 7 класс»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25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Конкурс исследовательских проектов «Физика знакомая и незнакомая» (для школ </w:t>
            </w:r>
            <w:proofErr w:type="spellStart"/>
            <w:r w:rsidRPr="001B4C21">
              <w:rPr>
                <w:sz w:val="20"/>
                <w:szCs w:val="20"/>
              </w:rPr>
              <w:t>Тагилстроевского</w:t>
            </w:r>
            <w:proofErr w:type="spellEnd"/>
            <w:r w:rsidRPr="001B4C21">
              <w:rPr>
                <w:sz w:val="20"/>
                <w:szCs w:val="20"/>
              </w:rPr>
              <w:t xml:space="preserve"> района)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25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14.00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МБОУ СОШ № 24,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 xml:space="preserve">Ул. Сланцевая, </w:t>
            </w:r>
            <w:proofErr w:type="spellStart"/>
            <w:r w:rsidRPr="001B4C21">
              <w:rPr>
                <w:bCs/>
                <w:sz w:val="20"/>
                <w:szCs w:val="20"/>
              </w:rPr>
              <w:t>13А</w:t>
            </w:r>
            <w:proofErr w:type="spellEnd"/>
            <w:r w:rsidRPr="001B4C21">
              <w:rPr>
                <w:bCs/>
                <w:sz w:val="20"/>
                <w:szCs w:val="20"/>
              </w:rPr>
              <w:t>,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Тел. 25-80-33</w:t>
            </w:r>
          </w:p>
        </w:tc>
      </w:tr>
      <w:tr w:rsidR="001B4C21" w:rsidRPr="001B4C21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7"/>
            <w:shd w:val="clear" w:color="auto" w:fill="FFFFFF"/>
          </w:tcPr>
          <w:p w:rsidR="00341F4D" w:rsidRPr="001B4C21" w:rsidRDefault="00341F4D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1B4C21">
              <w:rPr>
                <w:lang w:val="ru-RU"/>
              </w:rPr>
              <w:t>ГМО</w:t>
            </w:r>
            <w:proofErr w:type="spellEnd"/>
            <w:r w:rsidRPr="001B4C21">
              <w:rPr>
                <w:lang w:val="ru-RU"/>
              </w:rPr>
              <w:t xml:space="preserve"> учителей химии</w:t>
            </w: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B4C21">
              <w:rPr>
                <w:sz w:val="20"/>
                <w:szCs w:val="20"/>
              </w:rPr>
              <w:t>Консультация для 11 классов по решению заданий открытой части ЕГЭ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B4C21">
              <w:rPr>
                <w:sz w:val="20"/>
                <w:szCs w:val="20"/>
              </w:rPr>
              <w:t xml:space="preserve">Яковлева </w:t>
            </w:r>
            <w:proofErr w:type="spellStart"/>
            <w:r w:rsidRPr="001B4C21">
              <w:rPr>
                <w:sz w:val="20"/>
                <w:szCs w:val="20"/>
              </w:rPr>
              <w:t>В.И</w:t>
            </w:r>
            <w:proofErr w:type="spellEnd"/>
            <w:r w:rsidRPr="001B4C21"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6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Олимпиада  для 8 «Старт в науку» и 10 классов» Первые шаги в органической химии», количество участников не более 3 человек от параллели 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B4C21">
              <w:rPr>
                <w:sz w:val="20"/>
                <w:szCs w:val="20"/>
              </w:rPr>
              <w:t xml:space="preserve">Заявки присылать на электронную почту </w:t>
            </w:r>
            <w:hyperlink r:id="rId17" w:history="1">
              <w:r w:rsidRPr="001B4C21">
                <w:rPr>
                  <w:rStyle w:val="a5"/>
                  <w:color w:val="auto"/>
                  <w:sz w:val="20"/>
                  <w:szCs w:val="20"/>
                  <w:lang w:val="en-US"/>
                </w:rPr>
                <w:t>valentinavvvvv</w:t>
              </w:r>
              <w:r w:rsidRPr="001B4C21">
                <w:rPr>
                  <w:rStyle w:val="a5"/>
                  <w:color w:val="auto"/>
                  <w:sz w:val="20"/>
                  <w:szCs w:val="20"/>
                </w:rPr>
                <w:t>@</w:t>
              </w:r>
              <w:r w:rsidRPr="001B4C21">
                <w:rPr>
                  <w:rStyle w:val="a5"/>
                  <w:color w:val="auto"/>
                  <w:sz w:val="20"/>
                  <w:szCs w:val="20"/>
                  <w:lang w:val="en-US"/>
                </w:rPr>
                <w:t>mail</w:t>
              </w:r>
              <w:r w:rsidRPr="001B4C21">
                <w:rPr>
                  <w:rStyle w:val="a5"/>
                  <w:color w:val="auto"/>
                  <w:sz w:val="20"/>
                  <w:szCs w:val="20"/>
                </w:rPr>
                <w:t>.</w:t>
              </w:r>
              <w:r w:rsidRPr="001B4C21">
                <w:rPr>
                  <w:rStyle w:val="a5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1B4C21">
              <w:rPr>
                <w:sz w:val="20"/>
                <w:szCs w:val="20"/>
              </w:rPr>
              <w:t xml:space="preserve"> до 8.04.2017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rFonts w:cstheme="minorBidi"/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Яковлева </w:t>
            </w:r>
            <w:proofErr w:type="spellStart"/>
            <w:r w:rsidRPr="001B4C21">
              <w:rPr>
                <w:sz w:val="20"/>
                <w:szCs w:val="20"/>
              </w:rPr>
              <w:t>В.И</w:t>
            </w:r>
            <w:proofErr w:type="spellEnd"/>
            <w:r w:rsidRPr="001B4C21">
              <w:rPr>
                <w:sz w:val="20"/>
                <w:szCs w:val="20"/>
              </w:rPr>
              <w:t>.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13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Регистрация с 13.45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B4C21">
              <w:rPr>
                <w:sz w:val="20"/>
                <w:szCs w:val="20"/>
              </w:rPr>
              <w:t>МАОУ</w:t>
            </w:r>
            <w:proofErr w:type="spellEnd"/>
            <w:r w:rsidRPr="001B4C21">
              <w:rPr>
                <w:sz w:val="20"/>
                <w:szCs w:val="20"/>
              </w:rPr>
              <w:t xml:space="preserve"> Политехническая гимназия</w:t>
            </w: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1B4C21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Пробный ЕГЭ 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B4C21">
              <w:rPr>
                <w:sz w:val="20"/>
                <w:szCs w:val="20"/>
              </w:rPr>
              <w:t xml:space="preserve">Заявки присылать на электронную почту </w:t>
            </w:r>
            <w:hyperlink r:id="rId18" w:history="1">
              <w:r w:rsidRPr="001B4C21">
                <w:rPr>
                  <w:rStyle w:val="a5"/>
                  <w:color w:val="auto"/>
                  <w:sz w:val="20"/>
                  <w:szCs w:val="20"/>
                  <w:lang w:val="en-US"/>
                </w:rPr>
                <w:t>valentinavvvvv</w:t>
              </w:r>
              <w:r w:rsidRPr="001B4C21">
                <w:rPr>
                  <w:rStyle w:val="a5"/>
                  <w:color w:val="auto"/>
                  <w:sz w:val="20"/>
                  <w:szCs w:val="20"/>
                </w:rPr>
                <w:t>@</w:t>
              </w:r>
              <w:r w:rsidRPr="001B4C21">
                <w:rPr>
                  <w:rStyle w:val="a5"/>
                  <w:color w:val="auto"/>
                  <w:sz w:val="20"/>
                  <w:szCs w:val="20"/>
                  <w:lang w:val="en-US"/>
                </w:rPr>
                <w:t>mail</w:t>
              </w:r>
              <w:r w:rsidRPr="001B4C21">
                <w:rPr>
                  <w:rStyle w:val="a5"/>
                  <w:color w:val="auto"/>
                  <w:sz w:val="20"/>
                  <w:szCs w:val="20"/>
                </w:rPr>
                <w:t>.</w:t>
              </w:r>
              <w:r w:rsidRPr="001B4C21">
                <w:rPr>
                  <w:rStyle w:val="a5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1B4C21">
              <w:rPr>
                <w:sz w:val="20"/>
                <w:szCs w:val="20"/>
              </w:rPr>
              <w:t xml:space="preserve"> до 15.04.2017  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rFonts w:cstheme="minorBidi"/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Яковлева </w:t>
            </w:r>
            <w:proofErr w:type="spellStart"/>
            <w:r w:rsidRPr="001B4C21">
              <w:rPr>
                <w:sz w:val="20"/>
                <w:szCs w:val="20"/>
              </w:rPr>
              <w:t>В.И</w:t>
            </w:r>
            <w:proofErr w:type="spellEnd"/>
            <w:r w:rsidRPr="001B4C21">
              <w:rPr>
                <w:sz w:val="20"/>
                <w:szCs w:val="20"/>
              </w:rPr>
              <w:t>.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20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Регистрация с 13.45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B4C21">
              <w:rPr>
                <w:sz w:val="20"/>
                <w:szCs w:val="20"/>
              </w:rPr>
              <w:t>МАОУ</w:t>
            </w:r>
            <w:proofErr w:type="spellEnd"/>
            <w:r w:rsidRPr="001B4C21">
              <w:rPr>
                <w:sz w:val="20"/>
                <w:szCs w:val="20"/>
              </w:rPr>
              <w:t xml:space="preserve"> Политехническая гимназия</w:t>
            </w: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1B4C21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B4C21">
              <w:rPr>
                <w:sz w:val="20"/>
                <w:szCs w:val="20"/>
              </w:rPr>
              <w:t>Консультация для 11 классов по решению заданий открытой части ЕГЭ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B4C21">
              <w:rPr>
                <w:sz w:val="20"/>
                <w:szCs w:val="20"/>
              </w:rPr>
              <w:t xml:space="preserve">Яковлева </w:t>
            </w:r>
            <w:proofErr w:type="spellStart"/>
            <w:r w:rsidRPr="001B4C21">
              <w:rPr>
                <w:sz w:val="20"/>
                <w:szCs w:val="20"/>
              </w:rPr>
              <w:t>В.И</w:t>
            </w:r>
            <w:proofErr w:type="spellEnd"/>
            <w:r w:rsidRPr="001B4C21"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27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E357A8">
        <w:trPr>
          <w:gridAfter w:val="1"/>
          <w:wAfter w:w="8" w:type="dxa"/>
          <w:trHeight w:val="10"/>
        </w:trPr>
        <w:tc>
          <w:tcPr>
            <w:tcW w:w="10770" w:type="dxa"/>
            <w:gridSpan w:val="7"/>
            <w:shd w:val="clear" w:color="auto" w:fill="FFFFFF"/>
            <w:vAlign w:val="center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</w:p>
          <w:tbl>
            <w:tblPr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31"/>
              <w:gridCol w:w="4819"/>
              <w:gridCol w:w="1701"/>
              <w:gridCol w:w="1843"/>
              <w:gridCol w:w="1976"/>
            </w:tblGrid>
            <w:tr w:rsidR="001B4C21" w:rsidRPr="001B4C21" w:rsidTr="00011B2E">
              <w:trPr>
                <w:trHeight w:val="42"/>
              </w:trPr>
              <w:tc>
                <w:tcPr>
                  <w:tcW w:w="10770" w:type="dxa"/>
                  <w:gridSpan w:val="6"/>
                  <w:shd w:val="clear" w:color="auto" w:fill="FFFFFF"/>
                </w:tcPr>
                <w:p w:rsidR="00341F4D" w:rsidRPr="001B4C21" w:rsidRDefault="00341F4D" w:rsidP="001B4C21">
                  <w:pPr>
                    <w:pStyle w:val="28"/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B4C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ГМО</w:t>
                  </w:r>
                  <w:proofErr w:type="spellEnd"/>
                  <w:r w:rsidRPr="001B4C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руководителей и педагогов ДОО</w:t>
                  </w:r>
                </w:p>
              </w:tc>
            </w:tr>
            <w:tr w:rsidR="001B4C21" w:rsidRPr="001B4C21" w:rsidTr="00011B2E">
              <w:trPr>
                <w:trHeight w:val="42"/>
              </w:trPr>
              <w:tc>
                <w:tcPr>
                  <w:tcW w:w="400" w:type="dxa"/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50" w:type="dxa"/>
                  <w:gridSpan w:val="2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Рабочая группа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 xml:space="preserve">«Основные направления работы педагога – психолога </w:t>
                  </w:r>
                  <w:proofErr w:type="spellStart"/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МДО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</w:t>
                  </w:r>
                  <w:proofErr w:type="spellEnd"/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Занятие по теме «Дидактические пособия по организации коррекционно-развивающей работы педагога-психолога»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B4C21">
                    <w:rPr>
                      <w:sz w:val="20"/>
                      <w:szCs w:val="20"/>
                    </w:rPr>
                    <w:t>Н.С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>. Богданова</w:t>
                  </w:r>
                </w:p>
                <w:p w:rsidR="00341F4D" w:rsidRPr="001B4C21" w:rsidRDefault="00341F4D" w:rsidP="001B4C21">
                  <w:pPr>
                    <w:suppressAutoHyphens w:val="0"/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341F4D" w:rsidRPr="001B4C21" w:rsidRDefault="00341F4D" w:rsidP="001B4C21">
                  <w:pPr>
                    <w:suppressAutoHyphens w:val="0"/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19 апреля</w:t>
                  </w:r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76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eastAsia="ar-SA"/>
                    </w:rPr>
                    <w:t>МСПП</w:t>
                  </w:r>
                  <w:proofErr w:type="spellEnd"/>
                </w:p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>. №1</w:t>
                  </w:r>
                </w:p>
              </w:tc>
            </w:tr>
            <w:tr w:rsidR="001B4C21" w:rsidRPr="001B4C21" w:rsidTr="00011B2E">
              <w:trPr>
                <w:trHeight w:val="42"/>
              </w:trPr>
              <w:tc>
                <w:tcPr>
                  <w:tcW w:w="400" w:type="dxa"/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4850" w:type="dxa"/>
                  <w:gridSpan w:val="2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Конкурс методических разработок педагогов-психологов.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Н.В.Юрлова</w:t>
                  </w:r>
                  <w:proofErr w:type="spellEnd"/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26 апреля</w:t>
                  </w:r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76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eastAsia="ar-SA"/>
                    </w:rPr>
                    <w:t>ИМЦ</w:t>
                  </w:r>
                  <w:proofErr w:type="spellEnd"/>
                </w:p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1B4C21">
                    <w:rPr>
                      <w:rFonts w:eastAsia="DejaVu Sans"/>
                      <w:kern w:val="1"/>
                      <w:lang w:eastAsia="ar-SA"/>
                    </w:rPr>
                    <w:t>большой зал</w:t>
                  </w:r>
                </w:p>
              </w:tc>
            </w:tr>
            <w:tr w:rsidR="001B4C21" w:rsidRPr="001B4C21" w:rsidTr="00011B2E">
              <w:trPr>
                <w:trHeight w:val="42"/>
              </w:trPr>
              <w:tc>
                <w:tcPr>
                  <w:tcW w:w="10770" w:type="dxa"/>
                  <w:gridSpan w:val="6"/>
                  <w:shd w:val="clear" w:color="auto" w:fill="FFFFFF"/>
                </w:tcPr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1B4C21">
                    <w:rPr>
                      <w:b/>
                      <w:bCs/>
                    </w:rPr>
                    <w:t>Методическое объединение педагогов-психологов</w:t>
                  </w:r>
                </w:p>
              </w:tc>
            </w:tr>
            <w:tr w:rsidR="001B4C21" w:rsidRPr="001B4C21" w:rsidTr="00011B2E">
              <w:trPr>
                <w:trHeight w:val="42"/>
              </w:trPr>
              <w:tc>
                <w:tcPr>
                  <w:tcW w:w="431" w:type="dxa"/>
                  <w:gridSpan w:val="2"/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Круглый стол по теме «Профилактика суицидального поведения подростков в сети Интернет» 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B4C21">
                    <w:rPr>
                      <w:sz w:val="20"/>
                      <w:szCs w:val="20"/>
                    </w:rPr>
                    <w:t>Д.А.Винокуров</w:t>
                  </w:r>
                  <w:proofErr w:type="spellEnd"/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Н.В.Юрлова</w:t>
                  </w:r>
                  <w:proofErr w:type="spellEnd"/>
                </w:p>
                <w:p w:rsidR="00341F4D" w:rsidRPr="001B4C21" w:rsidRDefault="00341F4D" w:rsidP="001B4C21">
                  <w:pPr>
                    <w:suppressAutoHyphens w:val="0"/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19 апреля</w:t>
                  </w:r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76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eastAsia="ar-SA"/>
                    </w:rPr>
                    <w:t>ИМЦ</w:t>
                  </w:r>
                  <w:proofErr w:type="spellEnd"/>
                </w:p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1B4C21">
                    <w:rPr>
                      <w:rFonts w:eastAsia="DejaVu Sans"/>
                      <w:kern w:val="1"/>
                      <w:lang w:eastAsia="ar-SA"/>
                    </w:rPr>
                    <w:t>большой зал</w:t>
                  </w:r>
                </w:p>
              </w:tc>
            </w:tr>
            <w:tr w:rsidR="001B4C21" w:rsidRPr="001B4C21" w:rsidTr="00011B2E">
              <w:trPr>
                <w:trHeight w:val="42"/>
              </w:trPr>
              <w:tc>
                <w:tcPr>
                  <w:tcW w:w="431" w:type="dxa"/>
                  <w:gridSpan w:val="2"/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Конкурс методических разработок педагогов-психологов.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Н.В.Юрлова</w:t>
                  </w:r>
                  <w:proofErr w:type="spellEnd"/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26 апреля</w:t>
                  </w:r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76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eastAsia="ar-SA"/>
                    </w:rPr>
                    <w:t>ИМЦ</w:t>
                  </w:r>
                  <w:proofErr w:type="spellEnd"/>
                </w:p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1B4C21">
                    <w:rPr>
                      <w:rFonts w:eastAsia="DejaVu Sans"/>
                      <w:kern w:val="1"/>
                      <w:lang w:eastAsia="ar-SA"/>
                    </w:rPr>
                    <w:t>большой зал</w:t>
                  </w:r>
                </w:p>
              </w:tc>
            </w:tr>
            <w:tr w:rsidR="001B4C21" w:rsidRPr="001B4C21" w:rsidTr="00011B2E">
              <w:trPr>
                <w:trHeight w:val="42"/>
              </w:trPr>
              <w:tc>
                <w:tcPr>
                  <w:tcW w:w="431" w:type="dxa"/>
                  <w:gridSpan w:val="2"/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Рабочая группа №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 xml:space="preserve">4. «Сопровождение взрослых участников образовательного процесса». </w:t>
                  </w:r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Занятие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№2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теме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Взаимодействие с семьей, как с целостной системой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Н.А.Маслакова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 апреля</w:t>
                  </w:r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76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eastAsia="ar-SA"/>
                    </w:rPr>
                    <w:t>МСПП</w:t>
                  </w:r>
                  <w:proofErr w:type="spellEnd"/>
                </w:p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>. №1</w:t>
                  </w:r>
                </w:p>
              </w:tc>
            </w:tr>
            <w:tr w:rsidR="001B4C21" w:rsidRPr="001B4C21" w:rsidTr="00011B2E">
              <w:trPr>
                <w:trHeight w:val="42"/>
              </w:trPr>
              <w:tc>
                <w:tcPr>
                  <w:tcW w:w="431" w:type="dxa"/>
                  <w:gridSpan w:val="2"/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Рабочая группа №2. </w:t>
                  </w:r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Занятие 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№3 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по теме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«О</w:t>
                  </w:r>
                  <w:proofErr w:type="spellStart"/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сновные</w:t>
                  </w:r>
                  <w:proofErr w:type="spellEnd"/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направления психологической помощи детям, пережившим психотравмирующее событие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Ю.В.Скоробогатова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12 апреля</w:t>
                  </w:r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76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eastAsia="ar-SA"/>
                    </w:rPr>
                    <w:t>МСПП</w:t>
                  </w:r>
                  <w:proofErr w:type="spellEnd"/>
                </w:p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>. №1</w:t>
                  </w:r>
                </w:p>
              </w:tc>
            </w:tr>
            <w:tr w:rsidR="001B4C21" w:rsidRPr="001B4C21" w:rsidTr="00011B2E">
              <w:trPr>
                <w:trHeight w:val="42"/>
              </w:trPr>
              <w:tc>
                <w:tcPr>
                  <w:tcW w:w="431" w:type="dxa"/>
                  <w:gridSpan w:val="2"/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4C21">
                    <w:rPr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Рабочая группа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 xml:space="preserve">«Основные направления работы педагога – психолога </w:t>
                  </w:r>
                  <w:proofErr w:type="spellStart"/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МДО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</w:t>
                  </w:r>
                  <w:proofErr w:type="spellEnd"/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Занятие по теме «Дидактические пособия по организации коррекционно-развивающей работы педагога-психолога»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341F4D" w:rsidRPr="001B4C21" w:rsidRDefault="00341F4D" w:rsidP="001B4C21">
                  <w:pPr>
                    <w:suppressAutoHyphens w:val="0"/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B4C21">
                    <w:rPr>
                      <w:sz w:val="20"/>
                      <w:szCs w:val="20"/>
                    </w:rPr>
                    <w:t>Н.С</w:t>
                  </w:r>
                  <w:proofErr w:type="spellEnd"/>
                  <w:r w:rsidRPr="001B4C21">
                    <w:rPr>
                      <w:sz w:val="20"/>
                      <w:szCs w:val="20"/>
                    </w:rPr>
                    <w:t>. Богданова</w:t>
                  </w:r>
                </w:p>
                <w:p w:rsidR="00341F4D" w:rsidRPr="001B4C21" w:rsidRDefault="00341F4D" w:rsidP="001B4C21">
                  <w:pPr>
                    <w:suppressAutoHyphens w:val="0"/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341F4D" w:rsidRPr="001B4C21" w:rsidRDefault="00341F4D" w:rsidP="001B4C21">
                  <w:pPr>
                    <w:suppressAutoHyphens w:val="0"/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19 апреля</w:t>
                  </w:r>
                </w:p>
                <w:p w:rsidR="00341F4D" w:rsidRPr="001B4C21" w:rsidRDefault="00341F4D" w:rsidP="001B4C21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C21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1B4C21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76" w:type="dxa"/>
                  <w:shd w:val="clear" w:color="auto" w:fill="FFFFFF"/>
                </w:tcPr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eastAsia="ar-SA"/>
                    </w:rPr>
                    <w:t>МСПП</w:t>
                  </w:r>
                  <w:proofErr w:type="spellEnd"/>
                </w:p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341F4D" w:rsidRPr="001B4C21" w:rsidRDefault="00341F4D" w:rsidP="001B4C21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proofErr w:type="spellStart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1B4C21">
                    <w:rPr>
                      <w:rFonts w:eastAsia="DejaVu Sans"/>
                      <w:kern w:val="1"/>
                      <w:lang w:val="x-none" w:eastAsia="ar-SA"/>
                    </w:rPr>
                    <w:t>. №1</w:t>
                  </w:r>
                </w:p>
              </w:tc>
            </w:tr>
          </w:tbl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B4C21" w:rsidRPr="001B4C21" w:rsidTr="006952A9">
        <w:trPr>
          <w:gridAfter w:val="1"/>
          <w:wAfter w:w="8" w:type="dxa"/>
          <w:trHeight w:val="230"/>
        </w:trPr>
        <w:tc>
          <w:tcPr>
            <w:tcW w:w="10770" w:type="dxa"/>
            <w:gridSpan w:val="7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4C21">
              <w:rPr>
                <w:b/>
                <w:sz w:val="20"/>
                <w:szCs w:val="20"/>
              </w:rPr>
              <w:lastRenderedPageBreak/>
              <w:t>ГМО</w:t>
            </w:r>
            <w:proofErr w:type="spellEnd"/>
            <w:r w:rsidRPr="001B4C21">
              <w:rPr>
                <w:b/>
                <w:sz w:val="20"/>
                <w:szCs w:val="20"/>
              </w:rPr>
              <w:t xml:space="preserve"> логопедов и дефектологов</w:t>
            </w:r>
          </w:p>
        </w:tc>
      </w:tr>
      <w:tr w:rsidR="001B4C21" w:rsidRPr="001B4C21" w:rsidTr="0002581E">
        <w:trPr>
          <w:gridAfter w:val="1"/>
          <w:wAfter w:w="8" w:type="dxa"/>
          <w:trHeight w:val="276"/>
        </w:trPr>
        <w:tc>
          <w:tcPr>
            <w:tcW w:w="419" w:type="dxa"/>
            <w:gridSpan w:val="2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</w:t>
            </w:r>
          </w:p>
        </w:tc>
        <w:tc>
          <w:tcPr>
            <w:tcW w:w="4825" w:type="dxa"/>
            <w:gridSpan w:val="2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Творческая лаборатория  «Выставка-презентация дидактических и методических пособий логопедической практики “Палитра мастерства”»</w:t>
            </w:r>
          </w:p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Приглашаются логопеды, дефектологи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Бурова Г. А.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21 апреля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10.00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1B4C21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7"/>
            <w:shd w:val="clear" w:color="auto" w:fill="FFFFFF"/>
          </w:tcPr>
          <w:p w:rsidR="00341F4D" w:rsidRPr="001B4C21" w:rsidRDefault="00341F4D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1B4C21" w:rsidRPr="001B4C21" w:rsidTr="0002581E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1.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C21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педагогов образовательных организаций с каталогом сигнальных экземпляров учебной литературы ведущих издательств России на сайте МБУ </w:t>
            </w:r>
            <w:proofErr w:type="spellStart"/>
            <w:r w:rsidRPr="001B4C21">
              <w:rPr>
                <w:rFonts w:ascii="Times New Roman" w:hAnsi="Times New Roman"/>
                <w:sz w:val="20"/>
                <w:szCs w:val="20"/>
              </w:rPr>
              <w:t>ИМЦ</w:t>
            </w:r>
            <w:proofErr w:type="spellEnd"/>
            <w:r w:rsidRPr="001B4C21">
              <w:rPr>
                <w:rFonts w:ascii="Times New Roman" w:hAnsi="Times New Roman"/>
                <w:sz w:val="20"/>
                <w:szCs w:val="20"/>
              </w:rPr>
              <w:t xml:space="preserve"> и организация работы с учебной литературой в методическом кабинете МБУ </w:t>
            </w:r>
            <w:proofErr w:type="spellStart"/>
            <w:r w:rsidRPr="001B4C21">
              <w:rPr>
                <w:rFonts w:ascii="Times New Roman" w:hAnsi="Times New Roman"/>
                <w:sz w:val="20"/>
                <w:szCs w:val="20"/>
              </w:rPr>
              <w:t>ИМЦ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C21">
              <w:rPr>
                <w:rFonts w:ascii="Times New Roman" w:hAnsi="Times New Roman"/>
                <w:sz w:val="20"/>
                <w:szCs w:val="20"/>
                <w:lang w:val="ru-RU"/>
              </w:rPr>
              <w:t>Лебедев  С. В.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В течение месяца</w:t>
            </w:r>
          </w:p>
          <w:p w:rsidR="00341F4D" w:rsidRPr="001B4C21" w:rsidRDefault="00341F4D" w:rsidP="001B4C21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C21">
              <w:rPr>
                <w:rFonts w:ascii="Times New Roman" w:hAnsi="Times New Roman"/>
                <w:bCs/>
                <w:sz w:val="20"/>
                <w:szCs w:val="20"/>
              </w:rPr>
              <w:t>10.00–15.00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21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1B4C21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  <w:proofErr w:type="spellEnd"/>
          </w:p>
          <w:p w:rsidR="00341F4D" w:rsidRPr="001B4C21" w:rsidRDefault="00341F4D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21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1B4C21" w:rsidRPr="001B4C21" w:rsidTr="00E357A8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1B4C21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1B4C21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1B4C21" w:rsidRPr="001B4C21" w:rsidTr="0002581E">
        <w:trPr>
          <w:trHeight w:val="42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Городской конкурс презентаций по теме </w:t>
            </w:r>
            <w:proofErr w:type="spellStart"/>
            <w:r w:rsidRPr="001B4C21">
              <w:rPr>
                <w:sz w:val="20"/>
                <w:szCs w:val="20"/>
              </w:rPr>
              <w:t>XI</w:t>
            </w:r>
            <w:proofErr w:type="spellEnd"/>
            <w:r w:rsidRPr="001B4C21">
              <w:rPr>
                <w:sz w:val="20"/>
                <w:szCs w:val="20"/>
              </w:rPr>
              <w:t xml:space="preserve"> городского Лингвострановедческого фестиваля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Мансурова Н. Л. 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10 апреля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МБОУ СОШ № 32, 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ул. Карла Маркса, 67</w:t>
            </w:r>
          </w:p>
        </w:tc>
      </w:tr>
      <w:tr w:rsidR="001B4C21" w:rsidRPr="001B4C21" w:rsidTr="0002581E">
        <w:trPr>
          <w:trHeight w:val="42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Подведение итогов </w:t>
            </w:r>
            <w:proofErr w:type="spellStart"/>
            <w:r w:rsidRPr="001B4C21">
              <w:rPr>
                <w:sz w:val="20"/>
                <w:szCs w:val="20"/>
              </w:rPr>
              <w:t>XI</w:t>
            </w:r>
            <w:proofErr w:type="spellEnd"/>
            <w:r w:rsidRPr="001B4C21">
              <w:rPr>
                <w:sz w:val="20"/>
                <w:szCs w:val="20"/>
              </w:rPr>
              <w:t xml:space="preserve"> городского Лингвострановедческого фестиваля. Гала-концерт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Мансурова Н. Л..  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17 апреля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МБОУ СОШ № 32, 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ул. Карла Маркса, 67</w:t>
            </w:r>
          </w:p>
        </w:tc>
      </w:tr>
      <w:tr w:rsidR="001B4C21" w:rsidRPr="001B4C21" w:rsidTr="0002581E">
        <w:trPr>
          <w:trHeight w:val="42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Индивидуальные консультации по подготовке учащихся к устной и письменной части ЕГЭ по английскому языку (по предварительной записи, тел. 414812)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Беднягина М. В. 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24 апреля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МБОУ СОШ № 32, 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ул. Карла Маркса, 67</w:t>
            </w:r>
          </w:p>
        </w:tc>
      </w:tr>
      <w:tr w:rsidR="001B4C21" w:rsidRPr="001B4C21" w:rsidTr="005966E2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341F4D" w:rsidRPr="001B4C21" w:rsidRDefault="00341F4D" w:rsidP="001B4C21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B4C21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реализации ФГОС  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/>
                <w:sz w:val="20"/>
                <w:szCs w:val="20"/>
              </w:rPr>
              <w:t xml:space="preserve">на базе </w:t>
            </w:r>
            <w:proofErr w:type="spellStart"/>
            <w:r w:rsidRPr="001B4C21">
              <w:rPr>
                <w:b/>
                <w:sz w:val="20"/>
                <w:szCs w:val="20"/>
              </w:rPr>
              <w:t>МАОУ</w:t>
            </w:r>
            <w:proofErr w:type="spellEnd"/>
            <w:r w:rsidRPr="001B4C21">
              <w:rPr>
                <w:b/>
                <w:sz w:val="20"/>
                <w:szCs w:val="20"/>
              </w:rPr>
              <w:t xml:space="preserve"> лицей № 39</w:t>
            </w:r>
          </w:p>
        </w:tc>
      </w:tr>
      <w:tr w:rsidR="001B4C21" w:rsidRPr="001B4C21" w:rsidTr="0002581E">
        <w:trPr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ind w:firstLine="15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Занятие 6. </w:t>
            </w:r>
          </w:p>
          <w:p w:rsidR="00341F4D" w:rsidRPr="001B4C21" w:rsidRDefault="00341F4D" w:rsidP="001B4C21">
            <w:pPr>
              <w:suppressAutoHyphens w:val="0"/>
              <w:ind w:firstLine="15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Теоретическая часть.</w:t>
            </w:r>
          </w:p>
          <w:p w:rsidR="00341F4D" w:rsidRPr="001B4C21" w:rsidRDefault="00341F4D" w:rsidP="001B4C21">
            <w:pPr>
              <w:suppressAutoHyphens w:val="0"/>
              <w:ind w:firstLine="15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Особенности методики изучения текстовых задач  в курсе математики. </w:t>
            </w:r>
          </w:p>
          <w:p w:rsidR="00341F4D" w:rsidRPr="001B4C21" w:rsidRDefault="00341F4D" w:rsidP="001B4C21">
            <w:pPr>
              <w:suppressAutoHyphens w:val="0"/>
              <w:ind w:firstLine="15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Практическая часть. </w:t>
            </w:r>
          </w:p>
          <w:p w:rsidR="00341F4D" w:rsidRPr="001B4C21" w:rsidRDefault="00341F4D" w:rsidP="001B4C21">
            <w:pPr>
              <w:suppressAutoHyphens w:val="0"/>
              <w:ind w:firstLine="15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Открытые уроки</w:t>
            </w:r>
          </w:p>
          <w:p w:rsidR="00341F4D" w:rsidRPr="001B4C21" w:rsidRDefault="00341F4D" w:rsidP="001B4C21">
            <w:pPr>
              <w:suppressAutoHyphens w:val="0"/>
              <w:ind w:firstLine="15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Урок открытия нового знания. Текстовые задачи.</w:t>
            </w:r>
          </w:p>
          <w:p w:rsidR="00341F4D" w:rsidRPr="001B4C21" w:rsidRDefault="00341F4D" w:rsidP="001B4C21">
            <w:pPr>
              <w:suppressAutoHyphens w:val="0"/>
              <w:ind w:firstLine="15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Математика. 3 класс.</w:t>
            </w:r>
          </w:p>
          <w:p w:rsidR="00341F4D" w:rsidRPr="001B4C21" w:rsidRDefault="00341F4D" w:rsidP="001B4C21">
            <w:pPr>
              <w:suppressAutoHyphens w:val="0"/>
              <w:ind w:firstLine="15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Математика. 6 класс</w:t>
            </w:r>
          </w:p>
          <w:p w:rsidR="00341F4D" w:rsidRPr="001B4C21" w:rsidRDefault="00341F4D" w:rsidP="001B4C21">
            <w:pPr>
              <w:suppressAutoHyphens w:val="0"/>
              <w:ind w:firstLine="15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 Анализ урока по схеме</w:t>
            </w:r>
          </w:p>
          <w:p w:rsidR="00341F4D" w:rsidRPr="001B4C21" w:rsidRDefault="00341F4D" w:rsidP="001B4C21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B4C21">
              <w:rPr>
                <w:sz w:val="20"/>
                <w:szCs w:val="20"/>
              </w:rPr>
              <w:t>Приглашаются слушатели курсов</w:t>
            </w:r>
            <w:proofErr w:type="gramStart"/>
            <w:r w:rsidRPr="001B4C21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Митюхина </w:t>
            </w:r>
            <w:proofErr w:type="spellStart"/>
            <w:r w:rsidRPr="001B4C21">
              <w:rPr>
                <w:sz w:val="20"/>
                <w:szCs w:val="20"/>
              </w:rPr>
              <w:t>М.Д</w:t>
            </w:r>
            <w:proofErr w:type="spellEnd"/>
            <w:r w:rsidRPr="001B4C21">
              <w:rPr>
                <w:sz w:val="20"/>
                <w:szCs w:val="20"/>
              </w:rPr>
              <w:t>.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Терехова </w:t>
            </w:r>
            <w:proofErr w:type="spellStart"/>
            <w:r w:rsidRPr="001B4C21">
              <w:rPr>
                <w:sz w:val="20"/>
                <w:szCs w:val="20"/>
              </w:rPr>
              <w:t>Е.Ю</w:t>
            </w:r>
            <w:proofErr w:type="spellEnd"/>
            <w:r w:rsidRPr="001B4C21">
              <w:rPr>
                <w:sz w:val="20"/>
                <w:szCs w:val="20"/>
              </w:rPr>
              <w:t>.,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 зам. директора  по УР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 xml:space="preserve">26 апреля 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13.30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1B4C21">
              <w:rPr>
                <w:sz w:val="20"/>
                <w:szCs w:val="20"/>
              </w:rPr>
              <w:t>МАОУ</w:t>
            </w:r>
            <w:proofErr w:type="spellEnd"/>
            <w:r w:rsidRPr="001B4C21">
              <w:rPr>
                <w:sz w:val="20"/>
                <w:szCs w:val="20"/>
              </w:rPr>
              <w:t xml:space="preserve"> Лицей № 39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ул. Зари, 8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тел. 33-45-66</w:t>
            </w:r>
          </w:p>
        </w:tc>
      </w:tr>
      <w:tr w:rsidR="001B4C21" w:rsidRPr="001B4C21" w:rsidTr="006952A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b/>
                <w:sz w:val="20"/>
                <w:szCs w:val="20"/>
              </w:rPr>
              <w:t>Муниципальный ресурсный центр по методическому  сопровождению организации внеурочной деятельности в образовательных учреждениях города на базе МБОУ Лицей</w:t>
            </w:r>
          </w:p>
        </w:tc>
      </w:tr>
      <w:tr w:rsidR="001B4C21" w:rsidRPr="001B4C21" w:rsidTr="0002581E">
        <w:trPr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ind w:firstLine="15"/>
              <w:rPr>
                <w:b/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Форсайт-сессия «</w:t>
            </w:r>
            <w:proofErr w:type="spellStart"/>
            <w:proofErr w:type="gramStart"/>
            <w:r w:rsidRPr="001B4C21">
              <w:rPr>
                <w:sz w:val="20"/>
                <w:szCs w:val="20"/>
              </w:rPr>
              <w:t>PRO</w:t>
            </w:r>
            <w:proofErr w:type="gramEnd"/>
            <w:r w:rsidRPr="001B4C21">
              <w:rPr>
                <w:sz w:val="20"/>
                <w:szCs w:val="20"/>
              </w:rPr>
              <w:t>движение</w:t>
            </w:r>
            <w:proofErr w:type="spellEnd"/>
            <w:r w:rsidRPr="001B4C21">
              <w:rPr>
                <w:sz w:val="20"/>
                <w:szCs w:val="20"/>
              </w:rPr>
              <w:t>» для родителей и учащихся.  Использование образовательной робототехники и мобильных устрой</w:t>
            </w:r>
            <w:proofErr w:type="gramStart"/>
            <w:r w:rsidRPr="001B4C21">
              <w:rPr>
                <w:sz w:val="20"/>
                <w:szCs w:val="20"/>
              </w:rPr>
              <w:t>ств в пр</w:t>
            </w:r>
            <w:proofErr w:type="gramEnd"/>
            <w:r w:rsidRPr="001B4C21">
              <w:rPr>
                <w:sz w:val="20"/>
                <w:szCs w:val="20"/>
              </w:rPr>
              <w:t>актике изучения предметов   различного направления.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1B4C21">
              <w:rPr>
                <w:sz w:val="20"/>
                <w:szCs w:val="20"/>
              </w:rPr>
              <w:t>Коробейщикова</w:t>
            </w:r>
            <w:proofErr w:type="spellEnd"/>
            <w:r w:rsidRPr="001B4C21">
              <w:rPr>
                <w:sz w:val="20"/>
                <w:szCs w:val="20"/>
              </w:rPr>
              <w:t xml:space="preserve"> </w:t>
            </w:r>
            <w:proofErr w:type="spellStart"/>
            <w:r w:rsidRPr="001B4C21">
              <w:rPr>
                <w:sz w:val="20"/>
                <w:szCs w:val="20"/>
              </w:rPr>
              <w:t>О.Б</w:t>
            </w:r>
            <w:proofErr w:type="spellEnd"/>
            <w:r w:rsidRPr="001B4C21"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11 апреля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в 14.00,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регистрация в 13.30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МБОУ Лицей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ул. Энтузиастов, 15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тел. 33-18-49</w:t>
            </w:r>
          </w:p>
        </w:tc>
      </w:tr>
      <w:tr w:rsidR="001B4C21" w:rsidRPr="001B4C21" w:rsidTr="0002581E">
        <w:trPr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816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ind w:firstLine="15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Индивидуальные и групповые консультации (по предварительной записи), т. 33-18-49</w:t>
            </w:r>
          </w:p>
          <w:p w:rsidR="00341F4D" w:rsidRPr="001B4C21" w:rsidRDefault="00341F4D" w:rsidP="001B4C21">
            <w:pPr>
              <w:suppressAutoHyphens w:val="0"/>
              <w:ind w:firstLine="15"/>
              <w:rPr>
                <w:b/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Учителя основной школы, заместители директора по воспитательной, учебно-воспитательной работе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1B4C21">
              <w:rPr>
                <w:sz w:val="20"/>
                <w:szCs w:val="20"/>
              </w:rPr>
              <w:t>Коробейщикова</w:t>
            </w:r>
            <w:proofErr w:type="spellEnd"/>
            <w:r w:rsidRPr="001B4C21">
              <w:rPr>
                <w:sz w:val="20"/>
                <w:szCs w:val="20"/>
              </w:rPr>
              <w:t xml:space="preserve"> О. Б.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МБОУ Лицей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ул. Энтузиастов, 15</w:t>
            </w:r>
          </w:p>
          <w:p w:rsidR="00341F4D" w:rsidRPr="001B4C21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тел. 33-18-49</w:t>
            </w:r>
          </w:p>
        </w:tc>
      </w:tr>
      <w:tr w:rsidR="001B4C21" w:rsidRPr="001B4C21" w:rsidTr="00000C37">
        <w:trPr>
          <w:gridAfter w:val="1"/>
          <w:wAfter w:w="8" w:type="dxa"/>
          <w:trHeight w:val="42"/>
        </w:trPr>
        <w:tc>
          <w:tcPr>
            <w:tcW w:w="10770" w:type="dxa"/>
            <w:gridSpan w:val="7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/>
                <w:sz w:val="20"/>
                <w:szCs w:val="20"/>
              </w:rPr>
              <w:t>Муниципальный ресурсный центр по методическому сопровождению профессионально-личностного развития молодых педагогов г. Нижний Тагил на базе МБОУ СОШ № 64</w:t>
            </w:r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pStyle w:val="aff4"/>
              <w:widowControl w:val="0"/>
              <w:shd w:val="clear" w:color="auto" w:fill="FFFFFF" w:themeFill="background1"/>
            </w:pPr>
            <w:r w:rsidRPr="001B4C21">
              <w:t>Стажировка «Приемы обучения школьников пониманию, интерпретации текстов  в процессе подготовки к написанию сочинений»</w:t>
            </w:r>
          </w:p>
          <w:p w:rsidR="00341F4D" w:rsidRPr="001B4C21" w:rsidRDefault="00341F4D" w:rsidP="001B4C21">
            <w:pPr>
              <w:pStyle w:val="aff4"/>
              <w:widowControl w:val="0"/>
              <w:shd w:val="clear" w:color="auto" w:fill="FFFFFF" w:themeFill="background1"/>
            </w:pPr>
            <w:r w:rsidRPr="001B4C21">
              <w:t>ЗАНЯТИЕ 1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pStyle w:val="aff4"/>
              <w:widowControl w:val="0"/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1B4C21">
              <w:t xml:space="preserve">Шеина </w:t>
            </w:r>
            <w:proofErr w:type="spellStart"/>
            <w:r w:rsidRPr="001B4C21">
              <w:t>Е.В</w:t>
            </w:r>
            <w:proofErr w:type="spellEnd"/>
            <w:r w:rsidRPr="001B4C21">
              <w:t>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28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МБОУ СОШ № 64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ул. Мира, д. 9</w:t>
            </w:r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pStyle w:val="aff4"/>
              <w:widowControl w:val="0"/>
              <w:shd w:val="clear" w:color="auto" w:fill="FFFFFF" w:themeFill="background1"/>
            </w:pPr>
            <w:r w:rsidRPr="001B4C21">
              <w:t>Стажировка «Система деятельности классного руководителя в общеобразовательной школе»</w:t>
            </w:r>
          </w:p>
          <w:p w:rsidR="00341F4D" w:rsidRPr="001B4C21" w:rsidRDefault="00341F4D" w:rsidP="001B4C21">
            <w:pPr>
              <w:pStyle w:val="aff4"/>
              <w:widowControl w:val="0"/>
              <w:shd w:val="clear" w:color="auto" w:fill="FFFFFF" w:themeFill="background1"/>
            </w:pPr>
            <w:r w:rsidRPr="001B4C21">
              <w:t>ЗАНЯТИЕ 1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pStyle w:val="aff4"/>
              <w:widowControl w:val="0"/>
              <w:shd w:val="clear" w:color="auto" w:fill="FFFFFF" w:themeFill="background1"/>
              <w:jc w:val="center"/>
            </w:pPr>
            <w:r w:rsidRPr="001B4C21">
              <w:t xml:space="preserve">Молчанова </w:t>
            </w:r>
            <w:proofErr w:type="spellStart"/>
            <w:r w:rsidRPr="001B4C21">
              <w:t>Н.В</w:t>
            </w:r>
            <w:proofErr w:type="spellEnd"/>
            <w:r w:rsidRPr="001B4C21">
              <w:t>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28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МБОУ СОШ № 64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ул. Мира, д. 9</w:t>
            </w:r>
          </w:p>
        </w:tc>
      </w:tr>
      <w:tr w:rsidR="001B4C21" w:rsidRPr="001B4C21" w:rsidTr="0002581E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47" w:type="dxa"/>
            <w:gridSpan w:val="3"/>
            <w:shd w:val="clear" w:color="auto" w:fill="FFFFFF"/>
          </w:tcPr>
          <w:p w:rsidR="00341F4D" w:rsidRPr="001B4C21" w:rsidRDefault="00341F4D" w:rsidP="001B4C21">
            <w:pPr>
              <w:pStyle w:val="aff4"/>
              <w:widowControl w:val="0"/>
              <w:shd w:val="clear" w:color="auto" w:fill="FFFFFF" w:themeFill="background1"/>
            </w:pPr>
            <w:r w:rsidRPr="001B4C21">
              <w:t xml:space="preserve">Стажировка «Подростковая </w:t>
            </w:r>
            <w:proofErr w:type="spellStart"/>
            <w:r w:rsidRPr="001B4C21">
              <w:t>аутодеструкция</w:t>
            </w:r>
            <w:proofErr w:type="spellEnd"/>
            <w:r w:rsidRPr="001B4C21">
              <w:t>: что делать?»</w:t>
            </w:r>
          </w:p>
          <w:p w:rsidR="00341F4D" w:rsidRPr="001B4C21" w:rsidRDefault="00341F4D" w:rsidP="001B4C21">
            <w:pPr>
              <w:pStyle w:val="aff4"/>
              <w:widowControl w:val="0"/>
              <w:shd w:val="clear" w:color="auto" w:fill="FFFFFF" w:themeFill="background1"/>
            </w:pPr>
            <w:r w:rsidRPr="001B4C21">
              <w:t>ЗАНЯТИЕ 1</w:t>
            </w:r>
          </w:p>
        </w:tc>
        <w:tc>
          <w:tcPr>
            <w:tcW w:w="1700" w:type="dxa"/>
            <w:shd w:val="clear" w:color="auto" w:fill="FFFFFF"/>
          </w:tcPr>
          <w:p w:rsidR="00341F4D" w:rsidRPr="001B4C21" w:rsidRDefault="00341F4D" w:rsidP="001B4C21">
            <w:pPr>
              <w:pStyle w:val="aff4"/>
              <w:widowControl w:val="0"/>
              <w:shd w:val="clear" w:color="auto" w:fill="FFFFFF" w:themeFill="background1"/>
              <w:jc w:val="center"/>
            </w:pPr>
            <w:r w:rsidRPr="001B4C21">
              <w:t xml:space="preserve">Казанцева </w:t>
            </w:r>
            <w:proofErr w:type="spellStart"/>
            <w:r w:rsidRPr="001B4C21">
              <w:t>А.Ю</w:t>
            </w:r>
            <w:proofErr w:type="spellEnd"/>
            <w:r w:rsidRPr="001B4C21">
              <w:t>..</w:t>
            </w:r>
          </w:p>
        </w:tc>
        <w:tc>
          <w:tcPr>
            <w:tcW w:w="1852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28 апреля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1974" w:type="dxa"/>
            <w:shd w:val="clear" w:color="auto" w:fill="FFFFFF"/>
          </w:tcPr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МБОУ СОШ № 64</w:t>
            </w:r>
          </w:p>
          <w:p w:rsidR="00341F4D" w:rsidRPr="001B4C21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B4C21">
              <w:rPr>
                <w:bCs/>
                <w:sz w:val="20"/>
                <w:szCs w:val="20"/>
              </w:rPr>
              <w:t>ул. Мира, д. 9</w:t>
            </w:r>
          </w:p>
        </w:tc>
      </w:tr>
    </w:tbl>
    <w:p w:rsidR="00571BB9" w:rsidRPr="001B4C21" w:rsidRDefault="00571BB9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p w:rsidR="0046121B" w:rsidRPr="001B4C21" w:rsidRDefault="0046121B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sectPr w:rsidR="0046121B" w:rsidRPr="001B4C21" w:rsidSect="001663CF">
      <w:footerReference w:type="default" r:id="rId19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63" w:rsidRDefault="008B4263">
      <w:r>
        <w:separator/>
      </w:r>
    </w:p>
  </w:endnote>
  <w:endnote w:type="continuationSeparator" w:id="0">
    <w:p w:rsidR="008B4263" w:rsidRDefault="008B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font374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2E" w:rsidRDefault="00011B2E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2E" w:rsidRDefault="00011B2E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1B4C21">
                            <w:rPr>
                              <w:rStyle w:val="ac"/>
                              <w:noProof/>
                            </w:rPr>
                            <w:t>3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011B2E" w:rsidRDefault="00011B2E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1B4C21">
                      <w:rPr>
                        <w:rStyle w:val="ac"/>
                        <w:noProof/>
                      </w:rPr>
                      <w:t>3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63" w:rsidRDefault="008B4263">
      <w:r>
        <w:separator/>
      </w:r>
    </w:p>
  </w:footnote>
  <w:footnote w:type="continuationSeparator" w:id="0">
    <w:p w:rsidR="008B4263" w:rsidRDefault="008B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C7E21"/>
    <w:multiLevelType w:val="hybridMultilevel"/>
    <w:tmpl w:val="FFF8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0C37"/>
    <w:rsid w:val="0000350C"/>
    <w:rsid w:val="00007DE1"/>
    <w:rsid w:val="000107E8"/>
    <w:rsid w:val="00010B60"/>
    <w:rsid w:val="00011B2E"/>
    <w:rsid w:val="000139D8"/>
    <w:rsid w:val="00017C15"/>
    <w:rsid w:val="00021083"/>
    <w:rsid w:val="000226C4"/>
    <w:rsid w:val="0002359E"/>
    <w:rsid w:val="000235FB"/>
    <w:rsid w:val="000244C9"/>
    <w:rsid w:val="00024793"/>
    <w:rsid w:val="0002581E"/>
    <w:rsid w:val="00026501"/>
    <w:rsid w:val="00031FC4"/>
    <w:rsid w:val="00031FD6"/>
    <w:rsid w:val="00036FB9"/>
    <w:rsid w:val="00036FFF"/>
    <w:rsid w:val="00037145"/>
    <w:rsid w:val="00037A94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708D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38FA"/>
    <w:rsid w:val="000B3D26"/>
    <w:rsid w:val="000B7EF2"/>
    <w:rsid w:val="000C0D32"/>
    <w:rsid w:val="000C35EB"/>
    <w:rsid w:val="000C6A1D"/>
    <w:rsid w:val="000C701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7890"/>
    <w:rsid w:val="00120B67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2747"/>
    <w:rsid w:val="001448BF"/>
    <w:rsid w:val="0014699F"/>
    <w:rsid w:val="0014713B"/>
    <w:rsid w:val="0014742A"/>
    <w:rsid w:val="001503E4"/>
    <w:rsid w:val="00150D3A"/>
    <w:rsid w:val="0015179E"/>
    <w:rsid w:val="00152E2F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7734D"/>
    <w:rsid w:val="00183A35"/>
    <w:rsid w:val="0018565C"/>
    <w:rsid w:val="00187799"/>
    <w:rsid w:val="00190E02"/>
    <w:rsid w:val="001926E2"/>
    <w:rsid w:val="0019532C"/>
    <w:rsid w:val="001A6202"/>
    <w:rsid w:val="001B2298"/>
    <w:rsid w:val="001B2776"/>
    <w:rsid w:val="001B2F8F"/>
    <w:rsid w:val="001B4642"/>
    <w:rsid w:val="001B4C21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08C6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4643"/>
    <w:rsid w:val="00284674"/>
    <w:rsid w:val="002864C8"/>
    <w:rsid w:val="00287744"/>
    <w:rsid w:val="00292D65"/>
    <w:rsid w:val="002A03FC"/>
    <w:rsid w:val="002A15C0"/>
    <w:rsid w:val="002A4908"/>
    <w:rsid w:val="002A6415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376F"/>
    <w:rsid w:val="002F41AF"/>
    <w:rsid w:val="002F4472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51EE"/>
    <w:rsid w:val="00333089"/>
    <w:rsid w:val="00333C31"/>
    <w:rsid w:val="00341CAD"/>
    <w:rsid w:val="00341F4D"/>
    <w:rsid w:val="003420E7"/>
    <w:rsid w:val="0034218F"/>
    <w:rsid w:val="00342EF5"/>
    <w:rsid w:val="003456EF"/>
    <w:rsid w:val="003476CD"/>
    <w:rsid w:val="00350C58"/>
    <w:rsid w:val="003519F5"/>
    <w:rsid w:val="003554E4"/>
    <w:rsid w:val="00355860"/>
    <w:rsid w:val="00355A4B"/>
    <w:rsid w:val="00356335"/>
    <w:rsid w:val="00360011"/>
    <w:rsid w:val="00361F7E"/>
    <w:rsid w:val="0036349E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4E5"/>
    <w:rsid w:val="003A0EAA"/>
    <w:rsid w:val="003A5EFB"/>
    <w:rsid w:val="003A63B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2061"/>
    <w:rsid w:val="003E4E0D"/>
    <w:rsid w:val="003E581C"/>
    <w:rsid w:val="003E5CE5"/>
    <w:rsid w:val="003E761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27393"/>
    <w:rsid w:val="00430DE9"/>
    <w:rsid w:val="00431AAE"/>
    <w:rsid w:val="0043244E"/>
    <w:rsid w:val="00442E15"/>
    <w:rsid w:val="00446071"/>
    <w:rsid w:val="00447180"/>
    <w:rsid w:val="00450761"/>
    <w:rsid w:val="00452362"/>
    <w:rsid w:val="0045497D"/>
    <w:rsid w:val="0046121B"/>
    <w:rsid w:val="00463945"/>
    <w:rsid w:val="00465C6E"/>
    <w:rsid w:val="004663D2"/>
    <w:rsid w:val="00466A92"/>
    <w:rsid w:val="004700B6"/>
    <w:rsid w:val="00471D45"/>
    <w:rsid w:val="00472BF0"/>
    <w:rsid w:val="004738DB"/>
    <w:rsid w:val="004747FF"/>
    <w:rsid w:val="00475BAA"/>
    <w:rsid w:val="00476196"/>
    <w:rsid w:val="0047773C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2134"/>
    <w:rsid w:val="004D488E"/>
    <w:rsid w:val="004D5FCC"/>
    <w:rsid w:val="004E23E2"/>
    <w:rsid w:val="004E24ED"/>
    <w:rsid w:val="004E2AF5"/>
    <w:rsid w:val="004E2D0C"/>
    <w:rsid w:val="004E47DD"/>
    <w:rsid w:val="004E7C53"/>
    <w:rsid w:val="004F02F4"/>
    <w:rsid w:val="004F3865"/>
    <w:rsid w:val="004F66A1"/>
    <w:rsid w:val="004F69BD"/>
    <w:rsid w:val="004F6DD4"/>
    <w:rsid w:val="004F7104"/>
    <w:rsid w:val="00500FA3"/>
    <w:rsid w:val="00503838"/>
    <w:rsid w:val="005064F3"/>
    <w:rsid w:val="00512317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C0B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3ECD"/>
    <w:rsid w:val="0062597C"/>
    <w:rsid w:val="00626625"/>
    <w:rsid w:val="00626A2C"/>
    <w:rsid w:val="00630B3B"/>
    <w:rsid w:val="00630CEE"/>
    <w:rsid w:val="00631817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0F76"/>
    <w:rsid w:val="006711A8"/>
    <w:rsid w:val="00672173"/>
    <w:rsid w:val="0067245E"/>
    <w:rsid w:val="00673DB8"/>
    <w:rsid w:val="00673EC5"/>
    <w:rsid w:val="00677780"/>
    <w:rsid w:val="00677ADC"/>
    <w:rsid w:val="00681905"/>
    <w:rsid w:val="006820CA"/>
    <w:rsid w:val="00683C19"/>
    <w:rsid w:val="00690A70"/>
    <w:rsid w:val="0069110B"/>
    <w:rsid w:val="006930B0"/>
    <w:rsid w:val="006952A9"/>
    <w:rsid w:val="00695537"/>
    <w:rsid w:val="00695C9F"/>
    <w:rsid w:val="0069697A"/>
    <w:rsid w:val="006A219B"/>
    <w:rsid w:val="006A2331"/>
    <w:rsid w:val="006A3761"/>
    <w:rsid w:val="006A37C5"/>
    <w:rsid w:val="006A44C4"/>
    <w:rsid w:val="006A71DB"/>
    <w:rsid w:val="006B40B3"/>
    <w:rsid w:val="006B4942"/>
    <w:rsid w:val="006B5066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70B1"/>
    <w:rsid w:val="00727D10"/>
    <w:rsid w:val="0073291B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09EE"/>
    <w:rsid w:val="007625D1"/>
    <w:rsid w:val="0076492B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3C17"/>
    <w:rsid w:val="007854E7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769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708E3"/>
    <w:rsid w:val="008769AE"/>
    <w:rsid w:val="00876FDD"/>
    <w:rsid w:val="00880E33"/>
    <w:rsid w:val="00881B61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263"/>
    <w:rsid w:val="008B4BD5"/>
    <w:rsid w:val="008C0994"/>
    <w:rsid w:val="008C28F7"/>
    <w:rsid w:val="008C5C87"/>
    <w:rsid w:val="008C5E29"/>
    <w:rsid w:val="008C5E9F"/>
    <w:rsid w:val="008C5F73"/>
    <w:rsid w:val="008C6ECB"/>
    <w:rsid w:val="008C73A9"/>
    <w:rsid w:val="008D05FE"/>
    <w:rsid w:val="008D1026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2003F"/>
    <w:rsid w:val="00920BAF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5E71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07FD"/>
    <w:rsid w:val="009C3415"/>
    <w:rsid w:val="009C45CE"/>
    <w:rsid w:val="009C71E8"/>
    <w:rsid w:val="009D6496"/>
    <w:rsid w:val="009D71C8"/>
    <w:rsid w:val="009F20FA"/>
    <w:rsid w:val="009F3D01"/>
    <w:rsid w:val="009F73ED"/>
    <w:rsid w:val="00A0513F"/>
    <w:rsid w:val="00A0548E"/>
    <w:rsid w:val="00A11662"/>
    <w:rsid w:val="00A124F3"/>
    <w:rsid w:val="00A1260C"/>
    <w:rsid w:val="00A1775A"/>
    <w:rsid w:val="00A20596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474CE"/>
    <w:rsid w:val="00A505F2"/>
    <w:rsid w:val="00A50A27"/>
    <w:rsid w:val="00A51C55"/>
    <w:rsid w:val="00A54D95"/>
    <w:rsid w:val="00A60C5A"/>
    <w:rsid w:val="00A60F9B"/>
    <w:rsid w:val="00A61A5F"/>
    <w:rsid w:val="00A61E3C"/>
    <w:rsid w:val="00A67C5B"/>
    <w:rsid w:val="00A70926"/>
    <w:rsid w:val="00A7107D"/>
    <w:rsid w:val="00A72924"/>
    <w:rsid w:val="00A7450C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424"/>
    <w:rsid w:val="00AC3DBA"/>
    <w:rsid w:val="00AC4CB9"/>
    <w:rsid w:val="00AC593D"/>
    <w:rsid w:val="00AC6AA3"/>
    <w:rsid w:val="00AD021B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0D5A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1DDA"/>
    <w:rsid w:val="00B734D4"/>
    <w:rsid w:val="00B74D02"/>
    <w:rsid w:val="00B76657"/>
    <w:rsid w:val="00B77B3C"/>
    <w:rsid w:val="00B80BF9"/>
    <w:rsid w:val="00B82DE0"/>
    <w:rsid w:val="00B86713"/>
    <w:rsid w:val="00B876FC"/>
    <w:rsid w:val="00B87926"/>
    <w:rsid w:val="00B97B25"/>
    <w:rsid w:val="00BA137A"/>
    <w:rsid w:val="00BA45A0"/>
    <w:rsid w:val="00BA740B"/>
    <w:rsid w:val="00BB06DF"/>
    <w:rsid w:val="00BB086F"/>
    <w:rsid w:val="00BB1F94"/>
    <w:rsid w:val="00BB1FBE"/>
    <w:rsid w:val="00BB41F4"/>
    <w:rsid w:val="00BB50D4"/>
    <w:rsid w:val="00BB63AE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5BBF"/>
    <w:rsid w:val="00C16486"/>
    <w:rsid w:val="00C16732"/>
    <w:rsid w:val="00C21F84"/>
    <w:rsid w:val="00C23502"/>
    <w:rsid w:val="00C23B50"/>
    <w:rsid w:val="00C27556"/>
    <w:rsid w:val="00C30CAB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45F83"/>
    <w:rsid w:val="00C51F10"/>
    <w:rsid w:val="00C53F87"/>
    <w:rsid w:val="00C61600"/>
    <w:rsid w:val="00C6184D"/>
    <w:rsid w:val="00C6269B"/>
    <w:rsid w:val="00C64F87"/>
    <w:rsid w:val="00C70E86"/>
    <w:rsid w:val="00C71A8D"/>
    <w:rsid w:val="00C752CE"/>
    <w:rsid w:val="00C77DA8"/>
    <w:rsid w:val="00C87B82"/>
    <w:rsid w:val="00C9412D"/>
    <w:rsid w:val="00C95313"/>
    <w:rsid w:val="00C95339"/>
    <w:rsid w:val="00C95EBF"/>
    <w:rsid w:val="00C97BFD"/>
    <w:rsid w:val="00CA1B2D"/>
    <w:rsid w:val="00CA27D3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6FC4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1241"/>
    <w:rsid w:val="00D13C16"/>
    <w:rsid w:val="00D17BD2"/>
    <w:rsid w:val="00D25034"/>
    <w:rsid w:val="00D2620D"/>
    <w:rsid w:val="00D273A9"/>
    <w:rsid w:val="00D2766D"/>
    <w:rsid w:val="00D3067C"/>
    <w:rsid w:val="00D30CDF"/>
    <w:rsid w:val="00D31A8F"/>
    <w:rsid w:val="00D326B6"/>
    <w:rsid w:val="00D32941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704A9"/>
    <w:rsid w:val="00D72A4A"/>
    <w:rsid w:val="00D72F6D"/>
    <w:rsid w:val="00D75E7C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074E"/>
    <w:rsid w:val="00DA284B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0FDF"/>
    <w:rsid w:val="00DE6225"/>
    <w:rsid w:val="00DF35FB"/>
    <w:rsid w:val="00DF4B8C"/>
    <w:rsid w:val="00DF5500"/>
    <w:rsid w:val="00DF77B8"/>
    <w:rsid w:val="00E014C7"/>
    <w:rsid w:val="00E01B1B"/>
    <w:rsid w:val="00E02784"/>
    <w:rsid w:val="00E03CF2"/>
    <w:rsid w:val="00E04B3B"/>
    <w:rsid w:val="00E066A7"/>
    <w:rsid w:val="00E068E3"/>
    <w:rsid w:val="00E06A4C"/>
    <w:rsid w:val="00E07E58"/>
    <w:rsid w:val="00E124E3"/>
    <w:rsid w:val="00E12C72"/>
    <w:rsid w:val="00E16738"/>
    <w:rsid w:val="00E17F56"/>
    <w:rsid w:val="00E2283B"/>
    <w:rsid w:val="00E22881"/>
    <w:rsid w:val="00E262BB"/>
    <w:rsid w:val="00E26CA5"/>
    <w:rsid w:val="00E31A3F"/>
    <w:rsid w:val="00E35252"/>
    <w:rsid w:val="00E357A8"/>
    <w:rsid w:val="00E418B1"/>
    <w:rsid w:val="00E420BA"/>
    <w:rsid w:val="00E42294"/>
    <w:rsid w:val="00E44980"/>
    <w:rsid w:val="00E44E06"/>
    <w:rsid w:val="00E45EC6"/>
    <w:rsid w:val="00E46066"/>
    <w:rsid w:val="00E55307"/>
    <w:rsid w:val="00E57A23"/>
    <w:rsid w:val="00E61412"/>
    <w:rsid w:val="00E62237"/>
    <w:rsid w:val="00E70414"/>
    <w:rsid w:val="00E70EFB"/>
    <w:rsid w:val="00E72B3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F00883"/>
    <w:rsid w:val="00F017AA"/>
    <w:rsid w:val="00F01F01"/>
    <w:rsid w:val="00F0239A"/>
    <w:rsid w:val="00F02665"/>
    <w:rsid w:val="00F02C9A"/>
    <w:rsid w:val="00F15B2F"/>
    <w:rsid w:val="00F15E63"/>
    <w:rsid w:val="00F21FF3"/>
    <w:rsid w:val="00F220E5"/>
    <w:rsid w:val="00F2474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FD7"/>
    <w:rsid w:val="00F90293"/>
    <w:rsid w:val="00F94516"/>
    <w:rsid w:val="00F96D10"/>
    <w:rsid w:val="00FA0232"/>
    <w:rsid w:val="00FA0C81"/>
    <w:rsid w:val="00FA173E"/>
    <w:rsid w:val="00FA20F0"/>
    <w:rsid w:val="00FA4852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3B96"/>
    <w:rsid w:val="00FF4C54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hyperlink" Target="mailto:valentinavvvvv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hyperlink" Target="mailto:valentinavvvv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9F9A-252B-4498-AA32-5259FE4E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12668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мимц1</cp:lastModifiedBy>
  <cp:revision>11</cp:revision>
  <cp:lastPrinted>2017-01-30T08:40:00Z</cp:lastPrinted>
  <dcterms:created xsi:type="dcterms:W3CDTF">2017-02-28T07:56:00Z</dcterms:created>
  <dcterms:modified xsi:type="dcterms:W3CDTF">2017-03-31T13:10:00Z</dcterms:modified>
</cp:coreProperties>
</file>